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2F1C" w:rsidRDefault="001B2F1C">
      <w:pPr>
        <w:pStyle w:val="a9"/>
        <w:rPr>
          <w:rFonts w:ascii="Verdana" w:hAnsi="Verdana"/>
          <w:color w:val="000000"/>
          <w:sz w:val="84"/>
        </w:rPr>
      </w:pPr>
      <w:bookmarkStart w:id="0" w:name="_Toc26842240"/>
    </w:p>
    <w:p w:rsidR="001B2F1C" w:rsidRDefault="001B2F1C">
      <w:pPr>
        <w:pStyle w:val="a9"/>
        <w:rPr>
          <w:rFonts w:ascii="Verdana" w:hAnsi="Verdana"/>
          <w:color w:val="000000"/>
          <w:sz w:val="84"/>
        </w:rPr>
      </w:pPr>
    </w:p>
    <w:p w:rsidR="001B2F1C" w:rsidRDefault="001B2F1C">
      <w:pPr>
        <w:pStyle w:val="a9"/>
        <w:rPr>
          <w:rFonts w:ascii="Verdana" w:hAnsi="Verdana"/>
          <w:color w:val="000000"/>
          <w:sz w:val="84"/>
        </w:rPr>
      </w:pPr>
    </w:p>
    <w:p w:rsidR="001B2F1C" w:rsidRPr="007F1FE1" w:rsidRDefault="001B2F1C">
      <w:pPr>
        <w:jc w:val="center"/>
        <w:rPr>
          <w:rFonts w:ascii="华文楷体" w:eastAsia="华文楷体" w:hAnsi="华文楷体"/>
          <w:b/>
          <w:bCs/>
          <w:color w:val="CC3300"/>
          <w:sz w:val="32"/>
          <w:szCs w:val="32"/>
        </w:rPr>
      </w:pPr>
      <w:r w:rsidRPr="007F1FE1">
        <w:rPr>
          <w:rFonts w:ascii="华文楷体" w:eastAsia="华文楷体" w:hAnsi="华文楷体" w:hint="eastAsia"/>
          <w:b/>
          <w:bCs/>
          <w:color w:val="CC3300"/>
          <w:sz w:val="32"/>
          <w:szCs w:val="32"/>
        </w:rPr>
        <w:t>全国普通高等学校人文社会科学研究管理系统</w:t>
      </w:r>
    </w:p>
    <w:p w:rsidR="001B2F1C" w:rsidRPr="007F1FE1" w:rsidRDefault="001B2F1C">
      <w:pPr>
        <w:jc w:val="center"/>
        <w:rPr>
          <w:rFonts w:ascii="华文楷体" w:eastAsia="华文楷体" w:hAnsi="华文楷体"/>
          <w:b/>
          <w:bCs/>
          <w:color w:val="CC3300"/>
          <w:sz w:val="32"/>
          <w:szCs w:val="32"/>
        </w:rPr>
      </w:pPr>
      <w:r w:rsidRPr="007F1FE1">
        <w:rPr>
          <w:rFonts w:ascii="华文楷体" w:eastAsia="华文楷体" w:hAnsi="华文楷体" w:hint="eastAsia"/>
          <w:b/>
          <w:bCs/>
          <w:color w:val="CC3300"/>
          <w:sz w:val="32"/>
          <w:szCs w:val="32"/>
        </w:rPr>
        <w:t>（校级网络版</w:t>
      </w:r>
      <w:r w:rsidR="0095475F" w:rsidRPr="007F1FE1">
        <w:rPr>
          <w:rFonts w:ascii="华文楷体" w:eastAsia="华文楷体" w:hAnsi="华文楷体" w:hint="eastAsia"/>
          <w:b/>
          <w:bCs/>
          <w:color w:val="CC3300"/>
          <w:sz w:val="32"/>
          <w:szCs w:val="32"/>
        </w:rPr>
        <w:t>V201</w:t>
      </w:r>
      <w:r w:rsidR="00FB6886" w:rsidRPr="007F1FE1">
        <w:rPr>
          <w:rFonts w:ascii="华文楷体" w:eastAsia="华文楷体" w:hAnsi="华文楷体"/>
          <w:b/>
          <w:bCs/>
          <w:color w:val="CC3300"/>
          <w:sz w:val="32"/>
          <w:szCs w:val="32"/>
        </w:rPr>
        <w:t>6</w:t>
      </w:r>
      <w:r w:rsidRPr="007F1FE1">
        <w:rPr>
          <w:rFonts w:ascii="华文楷体" w:eastAsia="华文楷体" w:hAnsi="华文楷体" w:hint="eastAsia"/>
          <w:b/>
          <w:bCs/>
          <w:color w:val="CC3300"/>
          <w:sz w:val="32"/>
          <w:szCs w:val="32"/>
        </w:rPr>
        <w:t>版）</w:t>
      </w:r>
    </w:p>
    <w:p w:rsidR="001B2F1C" w:rsidRPr="007F1FE1" w:rsidRDefault="0095475F">
      <w:pPr>
        <w:pStyle w:val="a9"/>
        <w:rPr>
          <w:rFonts w:ascii="华文楷体" w:eastAsia="华文楷体" w:hAnsi="华文楷体"/>
          <w:color w:val="000000"/>
          <w:sz w:val="84"/>
        </w:rPr>
      </w:pPr>
      <w:r w:rsidRPr="007F1FE1">
        <w:rPr>
          <w:rFonts w:ascii="华文楷体" w:eastAsia="华文楷体" w:hAnsi="华文楷体" w:hint="eastAsia"/>
          <w:color w:val="000000"/>
          <w:sz w:val="84"/>
        </w:rPr>
        <w:t>简要操作说明</w:t>
      </w:r>
    </w:p>
    <w:p w:rsidR="001B2F1C" w:rsidRDefault="001B2F1C">
      <w:pPr>
        <w:rPr>
          <w:rFonts w:ascii="Verdana" w:hAnsi="Verdana"/>
          <w:color w:val="000000"/>
        </w:rPr>
      </w:pPr>
    </w:p>
    <w:p w:rsidR="001B2F1C" w:rsidRDefault="001B2F1C">
      <w:pPr>
        <w:rPr>
          <w:rFonts w:ascii="Verdana" w:hAnsi="Verdana"/>
          <w:color w:val="000000"/>
        </w:rPr>
      </w:pPr>
    </w:p>
    <w:p w:rsidR="001B2F1C" w:rsidRDefault="001B2F1C">
      <w:pPr>
        <w:rPr>
          <w:rFonts w:ascii="Verdana" w:hAnsi="Verdana"/>
          <w:color w:val="000000"/>
        </w:rPr>
      </w:pPr>
    </w:p>
    <w:tbl>
      <w:tblPr>
        <w:tblW w:w="0" w:type="auto"/>
        <w:jc w:val="center"/>
        <w:tblLook w:val="0000" w:firstRow="0" w:lastRow="0" w:firstColumn="0" w:lastColumn="0" w:noHBand="0" w:noVBand="0"/>
      </w:tblPr>
      <w:tblGrid>
        <w:gridCol w:w="1368"/>
        <w:gridCol w:w="4320"/>
      </w:tblGrid>
      <w:tr w:rsidR="001B2F1C">
        <w:trPr>
          <w:jc w:val="center"/>
        </w:trPr>
        <w:tc>
          <w:tcPr>
            <w:tcW w:w="1368" w:type="dxa"/>
          </w:tcPr>
          <w:p w:rsidR="001B2F1C" w:rsidRDefault="001B2F1C">
            <w:pPr>
              <w:rPr>
                <w:rFonts w:ascii="Verdana" w:hAnsi="Verdana"/>
                <w:color w:val="000000"/>
              </w:rPr>
            </w:pPr>
            <w:r>
              <w:rPr>
                <w:rFonts w:ascii="Verdana" w:hAnsi="Verdana" w:hint="eastAsia"/>
                <w:color w:val="000000"/>
              </w:rPr>
              <w:t>版权所有：</w:t>
            </w:r>
          </w:p>
        </w:tc>
        <w:tc>
          <w:tcPr>
            <w:tcW w:w="4320" w:type="dxa"/>
          </w:tcPr>
          <w:p w:rsidR="001B2F1C" w:rsidRDefault="00EE380F">
            <w:pPr>
              <w:rPr>
                <w:rFonts w:ascii="Verdana" w:hAnsi="Verdana"/>
                <w:color w:val="000000"/>
              </w:rPr>
            </w:pPr>
            <w:r>
              <w:rPr>
                <w:rFonts w:ascii="Verdana" w:hAnsi="Verdana" w:hint="eastAsia"/>
                <w:color w:val="000000"/>
              </w:rPr>
              <w:t>中国高校人文社会科学信息网</w:t>
            </w:r>
          </w:p>
        </w:tc>
      </w:tr>
      <w:tr w:rsidR="001B2F1C">
        <w:trPr>
          <w:jc w:val="center"/>
        </w:trPr>
        <w:tc>
          <w:tcPr>
            <w:tcW w:w="1368" w:type="dxa"/>
          </w:tcPr>
          <w:p w:rsidR="001B2F1C" w:rsidRDefault="001B2F1C">
            <w:pPr>
              <w:rPr>
                <w:rFonts w:ascii="Verdana" w:hAnsi="Verdana"/>
                <w:color w:val="000000"/>
              </w:rPr>
            </w:pPr>
          </w:p>
        </w:tc>
        <w:tc>
          <w:tcPr>
            <w:tcW w:w="4320" w:type="dxa"/>
          </w:tcPr>
          <w:p w:rsidR="001B2F1C" w:rsidRDefault="00EE380F">
            <w:pPr>
              <w:rPr>
                <w:rFonts w:ascii="Verdana" w:hAnsi="Verdana"/>
                <w:color w:val="000000"/>
              </w:rPr>
            </w:pPr>
            <w:r>
              <w:rPr>
                <w:rFonts w:ascii="Verdana" w:hAnsi="Verdana" w:hint="eastAsia"/>
                <w:color w:val="000000"/>
              </w:rPr>
              <w:t>www.sinoss.net</w:t>
            </w:r>
          </w:p>
        </w:tc>
      </w:tr>
    </w:tbl>
    <w:p w:rsidR="001B2F1C" w:rsidRDefault="001B2F1C">
      <w:pPr>
        <w:rPr>
          <w:rFonts w:ascii="Verdana" w:hAnsi="Verdana"/>
          <w:color w:val="000000"/>
        </w:rPr>
      </w:pPr>
    </w:p>
    <w:p w:rsidR="001B2F1C" w:rsidRDefault="001B2F1C" w:rsidP="004F747C">
      <w:pPr>
        <w:ind w:firstLineChars="900" w:firstLine="1890"/>
        <w:rPr>
          <w:rFonts w:ascii="Verdana" w:hAnsi="Verdana"/>
          <w:color w:val="000000"/>
        </w:rPr>
      </w:pPr>
    </w:p>
    <w:p w:rsidR="001B2F1C" w:rsidRDefault="001B2F1C" w:rsidP="004F747C">
      <w:pPr>
        <w:ind w:firstLineChars="900" w:firstLine="1890"/>
        <w:rPr>
          <w:rFonts w:ascii="Verdana" w:hAnsi="Verdana"/>
          <w:color w:val="000000"/>
        </w:rPr>
      </w:pPr>
    </w:p>
    <w:p w:rsidR="001B2F1C" w:rsidRDefault="001B2F1C" w:rsidP="004F747C">
      <w:pPr>
        <w:ind w:firstLineChars="900" w:firstLine="1890"/>
        <w:rPr>
          <w:rFonts w:ascii="Verdana" w:hAnsi="Verdana"/>
          <w:color w:val="000000"/>
        </w:rPr>
      </w:pPr>
    </w:p>
    <w:p w:rsidR="001B2F1C" w:rsidRDefault="001B2F1C" w:rsidP="004F747C">
      <w:pPr>
        <w:ind w:firstLineChars="900" w:firstLine="1890"/>
        <w:rPr>
          <w:rFonts w:ascii="Verdana" w:hAnsi="Verdana"/>
          <w:color w:val="000000"/>
        </w:rPr>
      </w:pPr>
    </w:p>
    <w:p w:rsidR="001B2F1C" w:rsidRDefault="001B2F1C" w:rsidP="004F747C">
      <w:pPr>
        <w:ind w:firstLineChars="900" w:firstLine="1890"/>
        <w:rPr>
          <w:rFonts w:ascii="Verdana" w:hAnsi="Verdana"/>
          <w:color w:val="000000"/>
        </w:rPr>
      </w:pPr>
    </w:p>
    <w:p w:rsidR="001B2F1C" w:rsidRDefault="001B2F1C" w:rsidP="004F747C">
      <w:pPr>
        <w:ind w:firstLineChars="900" w:firstLine="1890"/>
        <w:rPr>
          <w:rFonts w:ascii="Verdana" w:hAnsi="Verdana"/>
          <w:color w:val="000000"/>
        </w:rPr>
      </w:pPr>
    </w:p>
    <w:p w:rsidR="001B2F1C" w:rsidRDefault="001B2F1C" w:rsidP="004F747C">
      <w:pPr>
        <w:ind w:firstLineChars="900" w:firstLine="1890"/>
        <w:rPr>
          <w:rFonts w:ascii="Verdana" w:hAnsi="Verdana"/>
          <w:color w:val="000000"/>
        </w:rPr>
      </w:pPr>
    </w:p>
    <w:p w:rsidR="001B2F1C" w:rsidRDefault="001B2F1C" w:rsidP="004F747C">
      <w:pPr>
        <w:ind w:firstLineChars="900" w:firstLine="1890"/>
        <w:rPr>
          <w:rFonts w:ascii="Verdana" w:hAnsi="Verdana"/>
          <w:color w:val="000000"/>
        </w:rPr>
      </w:pPr>
    </w:p>
    <w:p w:rsidR="001B2F1C" w:rsidRDefault="001B2F1C" w:rsidP="004F747C">
      <w:pPr>
        <w:ind w:firstLineChars="900" w:firstLine="1890"/>
        <w:rPr>
          <w:rFonts w:ascii="Verdana" w:hAnsi="Verdana"/>
          <w:color w:val="000000"/>
        </w:rPr>
      </w:pPr>
    </w:p>
    <w:p w:rsidR="001B2F1C" w:rsidRDefault="001B2F1C">
      <w:pPr>
        <w:ind w:firstLineChars="900" w:firstLine="1890"/>
        <w:rPr>
          <w:rFonts w:ascii="Verdana" w:hAnsi="Verdana"/>
          <w:color w:val="000000"/>
        </w:rPr>
      </w:pPr>
    </w:p>
    <w:p w:rsidR="001B2F1C" w:rsidRDefault="001B2F1C">
      <w:pPr>
        <w:ind w:firstLineChars="900" w:firstLine="1890"/>
        <w:rPr>
          <w:rFonts w:ascii="Verdana" w:hAnsi="Verdana"/>
          <w:color w:val="000000"/>
        </w:rPr>
      </w:pPr>
    </w:p>
    <w:p w:rsidR="001B2F1C" w:rsidRDefault="001B2F1C">
      <w:pPr>
        <w:ind w:firstLineChars="1100" w:firstLine="3300"/>
        <w:rPr>
          <w:rFonts w:ascii="Verdana" w:hAnsi="Verdana"/>
          <w:color w:val="000000"/>
          <w:sz w:val="30"/>
        </w:rPr>
      </w:pPr>
      <w:r>
        <w:rPr>
          <w:rFonts w:ascii="Verdana" w:hAnsi="Verdana" w:hint="eastAsia"/>
          <w:color w:val="000000"/>
          <w:sz w:val="30"/>
        </w:rPr>
        <w:t>20</w:t>
      </w:r>
      <w:r w:rsidR="0095475F">
        <w:rPr>
          <w:rFonts w:ascii="Verdana" w:hAnsi="Verdana" w:hint="eastAsia"/>
          <w:color w:val="000000"/>
          <w:sz w:val="30"/>
        </w:rPr>
        <w:t>1</w:t>
      </w:r>
      <w:r w:rsidR="007F1FE1">
        <w:rPr>
          <w:rFonts w:ascii="Verdana" w:hAnsi="Verdana"/>
          <w:color w:val="000000"/>
          <w:sz w:val="30"/>
        </w:rPr>
        <w:t>6</w:t>
      </w:r>
      <w:r>
        <w:rPr>
          <w:rFonts w:ascii="Verdana" w:hAnsi="Verdana" w:hint="eastAsia"/>
          <w:color w:val="000000"/>
          <w:sz w:val="30"/>
        </w:rPr>
        <w:t>年</w:t>
      </w:r>
      <w:r>
        <w:rPr>
          <w:rFonts w:ascii="Verdana" w:hAnsi="Verdana" w:hint="eastAsia"/>
          <w:color w:val="000000"/>
          <w:sz w:val="30"/>
        </w:rPr>
        <w:t>1</w:t>
      </w:r>
      <w:r w:rsidR="007F1FE1">
        <w:rPr>
          <w:rFonts w:ascii="Verdana" w:hAnsi="Verdana"/>
          <w:color w:val="000000"/>
          <w:sz w:val="30"/>
        </w:rPr>
        <w:t>1</w:t>
      </w:r>
      <w:r>
        <w:rPr>
          <w:rFonts w:ascii="Verdana" w:hAnsi="Verdana" w:hint="eastAsia"/>
          <w:color w:val="000000"/>
          <w:sz w:val="30"/>
        </w:rPr>
        <w:t>月</w:t>
      </w:r>
    </w:p>
    <w:p w:rsidR="001B2F1C" w:rsidRDefault="001B2F1C">
      <w:pPr>
        <w:pStyle w:val="2"/>
        <w:rPr>
          <w:rFonts w:ascii="Verdana" w:eastAsia="黑体" w:hAnsi="Verdana"/>
          <w:sz w:val="28"/>
        </w:rPr>
      </w:pPr>
      <w:r>
        <w:rPr>
          <w:rFonts w:ascii="Verdana" w:hAnsi="Verdana"/>
          <w:color w:val="000000"/>
          <w:sz w:val="30"/>
        </w:rPr>
        <w:br w:type="page"/>
      </w:r>
      <w:bookmarkStart w:id="1" w:name="_Toc28524541"/>
      <w:r>
        <w:rPr>
          <w:rFonts w:ascii="Verdana" w:eastAsia="黑体" w:hAnsi="Verdana" w:hint="eastAsia"/>
          <w:sz w:val="28"/>
        </w:rPr>
        <w:lastRenderedPageBreak/>
        <w:t>第一章</w:t>
      </w:r>
      <w:r>
        <w:rPr>
          <w:rFonts w:ascii="Verdana" w:eastAsia="黑体" w:hAnsi="Verdana" w:hint="eastAsia"/>
          <w:sz w:val="28"/>
        </w:rPr>
        <w:t xml:space="preserve">  </w:t>
      </w:r>
      <w:bookmarkEnd w:id="0"/>
      <w:bookmarkEnd w:id="1"/>
      <w:r w:rsidR="00D2470C">
        <w:rPr>
          <w:rFonts w:ascii="Verdana" w:eastAsia="黑体" w:hAnsi="Verdana" w:hint="eastAsia"/>
          <w:sz w:val="28"/>
        </w:rPr>
        <w:t>系统简介</w:t>
      </w:r>
    </w:p>
    <w:p w:rsidR="001B2F1C" w:rsidRDefault="001B2F1C">
      <w:pPr>
        <w:pStyle w:val="2"/>
        <w:rPr>
          <w:rFonts w:ascii="Verdana" w:hAnsi="Verdana"/>
        </w:rPr>
      </w:pPr>
      <w:bookmarkStart w:id="2" w:name="_Toc26842241"/>
      <w:bookmarkStart w:id="3" w:name="_Toc28524542"/>
      <w:r>
        <w:rPr>
          <w:rFonts w:ascii="Verdana" w:hAnsi="Verdana" w:hint="eastAsia"/>
        </w:rPr>
        <w:t>1.</w:t>
      </w:r>
      <w:bookmarkEnd w:id="2"/>
      <w:bookmarkEnd w:id="3"/>
      <w:r w:rsidR="00D2470C">
        <w:rPr>
          <w:rFonts w:ascii="Verdana" w:hAnsi="Verdana" w:hint="eastAsia"/>
        </w:rPr>
        <w:t>系统概述</w:t>
      </w:r>
    </w:p>
    <w:p w:rsidR="001B2F1C" w:rsidRDefault="001B2F1C" w:rsidP="004F747C">
      <w:pPr>
        <w:pStyle w:val="a6"/>
        <w:ind w:leftChars="180" w:left="378" w:firstLineChars="200" w:firstLine="480"/>
        <w:rPr>
          <w:rFonts w:ascii="Verdana" w:eastAsia="宋体" w:hAnsi="Verdana"/>
        </w:rPr>
      </w:pPr>
      <w:r>
        <w:rPr>
          <w:rFonts w:ascii="Verdana" w:eastAsia="宋体" w:hAnsi="Verdana"/>
        </w:rPr>
        <w:t>全国普通高等学校人文社会科学研究管理信息系统（</w:t>
      </w:r>
      <w:r w:rsidR="004F747C">
        <w:rPr>
          <w:rFonts w:ascii="Verdana" w:eastAsia="宋体" w:hAnsi="Verdana" w:hint="eastAsia"/>
        </w:rPr>
        <w:t>RPMS</w:t>
      </w:r>
      <w:r>
        <w:rPr>
          <w:rFonts w:ascii="Verdana" w:eastAsia="宋体" w:hAnsi="Verdana"/>
        </w:rPr>
        <w:t>）</w:t>
      </w:r>
      <w:r w:rsidR="00143F5D">
        <w:rPr>
          <w:rFonts w:ascii="Verdana" w:eastAsia="宋体" w:hAnsi="Verdana" w:hint="eastAsia"/>
        </w:rPr>
        <w:t>，</w:t>
      </w:r>
      <w:r>
        <w:rPr>
          <w:rFonts w:ascii="Verdana" w:eastAsia="宋体" w:hAnsi="Verdana"/>
        </w:rPr>
        <w:t>采用先进</w:t>
      </w:r>
      <w:r w:rsidR="004F747C">
        <w:rPr>
          <w:rFonts w:ascii="Verdana" w:eastAsia="宋体" w:hAnsi="Verdana" w:hint="eastAsia"/>
        </w:rPr>
        <w:t>的</w:t>
      </w:r>
      <w:r w:rsidR="004F747C">
        <w:rPr>
          <w:rFonts w:ascii="Verdana" w:eastAsia="宋体" w:hAnsi="Verdana" w:hint="eastAsia"/>
        </w:rPr>
        <w:t>Java</w:t>
      </w:r>
      <w:r w:rsidR="004F747C">
        <w:rPr>
          <w:rFonts w:ascii="Verdana" w:eastAsia="宋体" w:hAnsi="Verdana"/>
        </w:rPr>
        <w:t>软件技术</w:t>
      </w:r>
      <w:r>
        <w:rPr>
          <w:rFonts w:ascii="Verdana" w:eastAsia="宋体" w:hAnsi="Verdana"/>
        </w:rPr>
        <w:t>开发</w:t>
      </w:r>
      <w:r w:rsidR="004F747C">
        <w:rPr>
          <w:rFonts w:ascii="Verdana" w:eastAsia="宋体" w:hAnsi="Verdana" w:hint="eastAsia"/>
        </w:rPr>
        <w:t>，以支持多用户协同工作的</w:t>
      </w:r>
      <w:r w:rsidR="004F747C">
        <w:rPr>
          <w:rFonts w:ascii="Verdana" w:eastAsia="宋体" w:hAnsi="Verdana" w:hint="eastAsia"/>
        </w:rPr>
        <w:t>B/S</w:t>
      </w:r>
      <w:r w:rsidR="004F747C">
        <w:rPr>
          <w:rFonts w:ascii="Verdana" w:eastAsia="宋体" w:hAnsi="Verdana" w:hint="eastAsia"/>
        </w:rPr>
        <w:t>（浏览器</w:t>
      </w:r>
      <w:r w:rsidR="004F747C">
        <w:rPr>
          <w:rFonts w:ascii="Verdana" w:eastAsia="宋体" w:hAnsi="Verdana" w:hint="eastAsia"/>
        </w:rPr>
        <w:t>/</w:t>
      </w:r>
      <w:r w:rsidR="004F747C">
        <w:rPr>
          <w:rFonts w:ascii="Verdana" w:eastAsia="宋体" w:hAnsi="Verdana" w:hint="eastAsia"/>
        </w:rPr>
        <w:t>服务器）架构运行。功能上，面向</w:t>
      </w:r>
      <w:r>
        <w:rPr>
          <w:rFonts w:ascii="Verdana" w:eastAsia="宋体" w:hAnsi="Verdana"/>
        </w:rPr>
        <w:t>教育部</w:t>
      </w:r>
      <w:r w:rsidR="001805F9">
        <w:rPr>
          <w:rFonts w:ascii="Verdana" w:eastAsia="宋体" w:hAnsi="Verdana" w:hint="eastAsia"/>
        </w:rPr>
        <w:t>人文社会科学</w:t>
      </w:r>
      <w:r w:rsidR="004F747C">
        <w:rPr>
          <w:rFonts w:ascii="Verdana" w:eastAsia="宋体" w:hAnsi="Verdana"/>
        </w:rPr>
        <w:t>年度统计要求，可</w:t>
      </w:r>
      <w:r w:rsidR="004F747C">
        <w:rPr>
          <w:rFonts w:ascii="Verdana" w:eastAsia="宋体" w:hAnsi="Verdana" w:hint="eastAsia"/>
        </w:rPr>
        <w:t>便捷、完整的录入相关基础数据，并严格按照统计规范自动生成统计报表</w:t>
      </w:r>
      <w:r>
        <w:rPr>
          <w:rFonts w:ascii="Verdana" w:eastAsia="宋体" w:hAnsi="Verdana"/>
        </w:rPr>
        <w:t>，</w:t>
      </w:r>
      <w:r w:rsidR="004F747C">
        <w:rPr>
          <w:rFonts w:ascii="Verdana" w:eastAsia="宋体" w:hAnsi="Verdana" w:hint="eastAsia"/>
        </w:rPr>
        <w:t>从而保障人文社会科学</w:t>
      </w:r>
      <w:r w:rsidR="004F747C">
        <w:rPr>
          <w:rFonts w:ascii="Verdana" w:eastAsia="宋体" w:hAnsi="Verdana"/>
        </w:rPr>
        <w:t>统计工作的顺利进行。同时系统</w:t>
      </w:r>
      <w:r w:rsidR="00D2470C">
        <w:rPr>
          <w:rFonts w:ascii="Verdana" w:eastAsia="宋体" w:hAnsi="Verdana" w:hint="eastAsia"/>
        </w:rPr>
        <w:t>还</w:t>
      </w:r>
      <w:r w:rsidR="004F747C">
        <w:rPr>
          <w:rFonts w:ascii="Verdana" w:eastAsia="宋体" w:hAnsi="Verdana"/>
        </w:rPr>
        <w:t>可以有效支持</w:t>
      </w:r>
      <w:r>
        <w:rPr>
          <w:rFonts w:ascii="Verdana" w:eastAsia="宋体" w:hAnsi="Verdana"/>
        </w:rPr>
        <w:t>学校的</w:t>
      </w:r>
      <w:r w:rsidR="00D2470C">
        <w:rPr>
          <w:rFonts w:ascii="Verdana" w:eastAsia="宋体" w:hAnsi="Verdana" w:hint="eastAsia"/>
        </w:rPr>
        <w:t>日常</w:t>
      </w:r>
      <w:r>
        <w:rPr>
          <w:rFonts w:ascii="Verdana" w:eastAsia="宋体" w:hAnsi="Verdana"/>
        </w:rPr>
        <w:t>科研管理工作，成为高校科研管理</w:t>
      </w:r>
      <w:r w:rsidR="0004620A">
        <w:rPr>
          <w:rFonts w:ascii="Verdana" w:eastAsia="宋体" w:hAnsi="Verdana" w:hint="eastAsia"/>
        </w:rPr>
        <w:t>工作</w:t>
      </w:r>
      <w:r w:rsidR="00505B45">
        <w:rPr>
          <w:rFonts w:ascii="Verdana" w:eastAsia="宋体" w:hAnsi="Verdana" w:hint="eastAsia"/>
        </w:rPr>
        <w:t>的辅助平台</w:t>
      </w:r>
      <w:r>
        <w:rPr>
          <w:rFonts w:ascii="Verdana" w:eastAsia="宋体" w:hAnsi="Verdana"/>
        </w:rPr>
        <w:t>。</w:t>
      </w:r>
    </w:p>
    <w:p w:rsidR="001B2F1C" w:rsidRDefault="001B2F1C">
      <w:pPr>
        <w:pStyle w:val="2"/>
        <w:rPr>
          <w:rFonts w:ascii="Verdana" w:hAnsi="Verdana"/>
        </w:rPr>
      </w:pPr>
      <w:bookmarkStart w:id="4" w:name="_Toc26842242"/>
      <w:bookmarkStart w:id="5" w:name="_Toc28524543"/>
      <w:r>
        <w:rPr>
          <w:rFonts w:ascii="Verdana" w:hAnsi="Verdana" w:hint="eastAsia"/>
        </w:rPr>
        <w:t>2.</w:t>
      </w:r>
      <w:bookmarkEnd w:id="4"/>
      <w:bookmarkEnd w:id="5"/>
      <w:r w:rsidR="00D2470C">
        <w:rPr>
          <w:rFonts w:ascii="Verdana" w:hAnsi="Verdana" w:hint="eastAsia"/>
        </w:rPr>
        <w:t>版本</w:t>
      </w:r>
      <w:r w:rsidR="00FF27C9">
        <w:rPr>
          <w:rFonts w:ascii="Verdana" w:hAnsi="Verdana" w:hint="eastAsia"/>
        </w:rPr>
        <w:t>情况</w:t>
      </w:r>
    </w:p>
    <w:p w:rsidR="00D2470C" w:rsidRDefault="00D2470C" w:rsidP="0004130F">
      <w:pPr>
        <w:pStyle w:val="a6"/>
        <w:ind w:leftChars="180" w:left="378" w:firstLineChars="200" w:firstLine="480"/>
        <w:rPr>
          <w:rFonts w:ascii="Verdana" w:eastAsia="宋体" w:hAnsi="Verdana"/>
        </w:rPr>
      </w:pPr>
      <w:r>
        <w:rPr>
          <w:rFonts w:ascii="Verdana" w:eastAsia="宋体" w:hAnsi="Verdana"/>
        </w:rPr>
        <w:t>全国普通高等学校人文社会科学研究管理信息系统（</w:t>
      </w:r>
      <w:r>
        <w:rPr>
          <w:rFonts w:ascii="Verdana" w:eastAsia="宋体" w:hAnsi="Verdana" w:hint="eastAsia"/>
        </w:rPr>
        <w:t>RPMS</w:t>
      </w:r>
      <w:r>
        <w:rPr>
          <w:rFonts w:ascii="Verdana" w:eastAsia="宋体" w:hAnsi="Verdana"/>
        </w:rPr>
        <w:t>）</w:t>
      </w:r>
      <w:r>
        <w:rPr>
          <w:rFonts w:ascii="Verdana" w:eastAsia="宋体" w:hAnsi="Verdana" w:hint="eastAsia"/>
        </w:rPr>
        <w:t>分为省级版与校级版两个版本。</w:t>
      </w:r>
      <w:r w:rsidR="00E94059">
        <w:rPr>
          <w:rFonts w:ascii="Verdana" w:eastAsia="宋体" w:hAnsi="Verdana" w:hint="eastAsia"/>
        </w:rPr>
        <w:t>其中</w:t>
      </w:r>
      <w:r>
        <w:rPr>
          <w:rFonts w:ascii="Verdana" w:eastAsia="宋体" w:hAnsi="Verdana" w:hint="eastAsia"/>
        </w:rPr>
        <w:t>校级版，供各高校用户使用，进行校级的数据录入，报表生成，以及数据上报</w:t>
      </w:r>
      <w:r w:rsidR="00E94059">
        <w:rPr>
          <w:rFonts w:ascii="Verdana" w:eastAsia="宋体" w:hAnsi="Verdana" w:hint="eastAsia"/>
        </w:rPr>
        <w:t>；省</w:t>
      </w:r>
      <w:r>
        <w:rPr>
          <w:rFonts w:ascii="Verdana" w:eastAsia="宋体" w:hAnsi="Verdana" w:hint="eastAsia"/>
        </w:rPr>
        <w:t>级版，供各省、自治区、直辖市教育厅及教委用户使用，用于汇总各高校上报的数据文件，生成省级报表及省级上报文件。</w:t>
      </w:r>
    </w:p>
    <w:p w:rsidR="0004130F" w:rsidRPr="0004130F" w:rsidRDefault="00FF27C9" w:rsidP="0004130F">
      <w:pPr>
        <w:pStyle w:val="a6"/>
        <w:ind w:leftChars="180" w:left="378" w:firstLineChars="200" w:firstLine="480"/>
        <w:rPr>
          <w:rFonts w:ascii="Verdana" w:eastAsia="宋体" w:hAnsi="Verdana"/>
        </w:rPr>
      </w:pPr>
      <w:r>
        <w:rPr>
          <w:rFonts w:ascii="Verdana" w:eastAsia="宋体" w:hAnsi="Verdana" w:hint="eastAsia"/>
        </w:rPr>
        <w:t>省级版与校级版系统，每年年末均会根据当年的统计报表制度要求及功能改进设计，发布一个当年的新版本。</w:t>
      </w:r>
      <w:bookmarkStart w:id="6" w:name="_Toc26842243"/>
      <w:bookmarkStart w:id="7" w:name="_Toc28524544"/>
      <w:r>
        <w:rPr>
          <w:rFonts w:ascii="Verdana" w:eastAsia="宋体" w:hAnsi="Verdana" w:hint="eastAsia"/>
        </w:rPr>
        <w:t>但每个新版系统，都会保证校级</w:t>
      </w:r>
      <w:proofErr w:type="gramStart"/>
      <w:r>
        <w:rPr>
          <w:rFonts w:ascii="Verdana" w:eastAsia="宋体" w:hAnsi="Verdana" w:hint="eastAsia"/>
        </w:rPr>
        <w:t>版数据</w:t>
      </w:r>
      <w:proofErr w:type="gramEnd"/>
      <w:r>
        <w:rPr>
          <w:rFonts w:ascii="Verdana" w:eastAsia="宋体" w:hAnsi="Verdana" w:hint="eastAsia"/>
        </w:rPr>
        <w:t>的兼容与延续性，上一版本中的数据，一定可以完整的移植到新版系统中。</w:t>
      </w:r>
      <w:r w:rsidR="00697E84">
        <w:rPr>
          <w:rFonts w:ascii="Verdana" w:eastAsia="宋体" w:hAnsi="Verdana" w:hint="eastAsia"/>
        </w:rPr>
        <w:t>为此，各高校可随时进行基础数据的录入与调整工作，无须待到统计工作开始了，新版系统发布后，再进行突击性录入。</w:t>
      </w:r>
    </w:p>
    <w:p w:rsidR="001B2F1C" w:rsidRDefault="001B2F1C">
      <w:pPr>
        <w:pStyle w:val="2"/>
        <w:rPr>
          <w:rFonts w:ascii="Verdana" w:eastAsia="黑体" w:hAnsi="Verdana"/>
          <w:sz w:val="28"/>
        </w:rPr>
      </w:pPr>
      <w:r>
        <w:rPr>
          <w:rFonts w:ascii="Verdana" w:eastAsia="黑体" w:hAnsi="Verdana" w:hint="eastAsia"/>
          <w:sz w:val="28"/>
        </w:rPr>
        <w:t>第二章</w:t>
      </w:r>
      <w:r>
        <w:rPr>
          <w:rFonts w:ascii="Verdana" w:eastAsia="黑体" w:hAnsi="Verdana" w:hint="eastAsia"/>
          <w:sz w:val="28"/>
        </w:rPr>
        <w:t xml:space="preserve"> </w:t>
      </w:r>
      <w:bookmarkEnd w:id="6"/>
      <w:bookmarkEnd w:id="7"/>
      <w:r w:rsidR="001E1D72">
        <w:rPr>
          <w:rFonts w:ascii="Verdana" w:eastAsia="黑体" w:hAnsi="Verdana" w:hint="eastAsia"/>
          <w:sz w:val="28"/>
        </w:rPr>
        <w:t>2016</w:t>
      </w:r>
      <w:r w:rsidR="00B80B2A">
        <w:rPr>
          <w:rFonts w:ascii="Verdana" w:eastAsia="黑体" w:hAnsi="Verdana" w:hint="eastAsia"/>
          <w:sz w:val="28"/>
        </w:rPr>
        <w:t>及</w:t>
      </w:r>
      <w:r w:rsidR="00B80B2A">
        <w:rPr>
          <w:rFonts w:ascii="Verdana" w:eastAsia="黑体" w:hAnsi="Verdana" w:hint="eastAsia"/>
          <w:sz w:val="28"/>
        </w:rPr>
        <w:t>2016SP1</w:t>
      </w:r>
      <w:r w:rsidR="001E1D72">
        <w:rPr>
          <w:rFonts w:ascii="Verdana" w:eastAsia="黑体" w:hAnsi="Verdana" w:hint="eastAsia"/>
          <w:sz w:val="28"/>
        </w:rPr>
        <w:t>版</w:t>
      </w:r>
      <w:r w:rsidR="00C1117D">
        <w:rPr>
          <w:rFonts w:ascii="Verdana" w:eastAsia="黑体" w:hAnsi="Verdana" w:hint="eastAsia"/>
          <w:sz w:val="28"/>
        </w:rPr>
        <w:t>新</w:t>
      </w:r>
      <w:r w:rsidR="00712BDF">
        <w:rPr>
          <w:rFonts w:ascii="Verdana" w:eastAsia="黑体" w:hAnsi="Verdana" w:hint="eastAsia"/>
          <w:sz w:val="28"/>
        </w:rPr>
        <w:t>特点</w:t>
      </w:r>
    </w:p>
    <w:p w:rsidR="001B2F1C" w:rsidRDefault="001B2F1C">
      <w:pPr>
        <w:pStyle w:val="2"/>
        <w:rPr>
          <w:rFonts w:ascii="Verdana" w:hAnsi="Verdana"/>
        </w:rPr>
      </w:pPr>
      <w:bookmarkStart w:id="8" w:name="_Toc26842244"/>
      <w:bookmarkStart w:id="9" w:name="_Toc28524545"/>
      <w:r>
        <w:rPr>
          <w:rFonts w:ascii="Verdana" w:hAnsi="Verdana" w:hint="eastAsia"/>
        </w:rPr>
        <w:t>1.</w:t>
      </w:r>
      <w:r w:rsidR="00C1117D">
        <w:rPr>
          <w:rFonts w:ascii="Verdana" w:hAnsi="Verdana" w:hint="eastAsia"/>
        </w:rPr>
        <w:t>功能</w:t>
      </w:r>
      <w:bookmarkEnd w:id="8"/>
      <w:bookmarkEnd w:id="9"/>
      <w:r w:rsidR="00C1117D">
        <w:rPr>
          <w:rFonts w:ascii="Verdana" w:hAnsi="Verdana" w:hint="eastAsia"/>
        </w:rPr>
        <w:t>改进</w:t>
      </w:r>
    </w:p>
    <w:p w:rsidR="001B2F1C" w:rsidRDefault="001B2F1C" w:rsidP="006E2C19">
      <w:pPr>
        <w:pStyle w:val="2"/>
      </w:pPr>
      <w:bookmarkStart w:id="10" w:name="_Toc26842245"/>
      <w:bookmarkStart w:id="11" w:name="_Toc28524546"/>
      <w:r>
        <w:rPr>
          <w:rFonts w:hint="eastAsia"/>
        </w:rPr>
        <w:t>1.1</w:t>
      </w:r>
      <w:bookmarkEnd w:id="10"/>
      <w:bookmarkEnd w:id="11"/>
      <w:r w:rsidR="00891740">
        <w:rPr>
          <w:rFonts w:hint="eastAsia"/>
        </w:rPr>
        <w:t>网页</w:t>
      </w:r>
      <w:r w:rsidR="00C1117D">
        <w:rPr>
          <w:rFonts w:hint="eastAsia"/>
        </w:rPr>
        <w:t>样式</w:t>
      </w:r>
    </w:p>
    <w:p w:rsidR="001B2F1C" w:rsidRPr="00891740" w:rsidRDefault="00891740" w:rsidP="00891740">
      <w:pPr>
        <w:pStyle w:val="a6"/>
        <w:ind w:leftChars="270" w:left="567" w:firstLineChars="100" w:firstLine="240"/>
        <w:rPr>
          <w:rFonts w:ascii="Verdana" w:eastAsia="宋体" w:hAnsi="Verdana"/>
        </w:rPr>
      </w:pPr>
      <w:r>
        <w:rPr>
          <w:rFonts w:ascii="Verdana" w:eastAsia="宋体" w:hAnsi="Verdana" w:hint="eastAsia"/>
        </w:rPr>
        <w:t>将网页页面加宽，改为面向</w:t>
      </w:r>
      <w:r>
        <w:rPr>
          <w:rFonts w:ascii="Verdana" w:eastAsia="宋体" w:hAnsi="Verdana" w:hint="eastAsia"/>
        </w:rPr>
        <w:t>1024X768</w:t>
      </w:r>
      <w:r w:rsidR="003004F9">
        <w:rPr>
          <w:rFonts w:ascii="Verdana" w:eastAsia="宋体" w:hAnsi="Verdana" w:hint="eastAsia"/>
        </w:rPr>
        <w:t>像素屏幕分辨率</w:t>
      </w:r>
      <w:r>
        <w:rPr>
          <w:rFonts w:ascii="Verdana" w:eastAsia="宋体" w:hAnsi="Verdana" w:hint="eastAsia"/>
        </w:rPr>
        <w:t>进行设计，并调整了色调。</w:t>
      </w:r>
    </w:p>
    <w:p w:rsidR="001B2F1C" w:rsidRDefault="001B2F1C" w:rsidP="006E2C19">
      <w:pPr>
        <w:pStyle w:val="2"/>
      </w:pPr>
      <w:bookmarkStart w:id="12" w:name="_Toc26842247"/>
      <w:bookmarkStart w:id="13" w:name="_Toc28524548"/>
      <w:r>
        <w:rPr>
          <w:rFonts w:hint="eastAsia"/>
        </w:rPr>
        <w:lastRenderedPageBreak/>
        <w:t>1.2</w:t>
      </w:r>
      <w:bookmarkEnd w:id="12"/>
      <w:bookmarkEnd w:id="13"/>
      <w:r w:rsidR="000E3375">
        <w:rPr>
          <w:rFonts w:hint="eastAsia"/>
        </w:rPr>
        <w:t>新增办学性质字段</w:t>
      </w:r>
    </w:p>
    <w:p w:rsidR="000E3375" w:rsidRPr="000E3375" w:rsidRDefault="00D01A58" w:rsidP="000E3375">
      <w:r>
        <w:rPr>
          <w:noProof/>
        </w:rPr>
        <w:drawing>
          <wp:inline distT="0" distB="0" distL="0" distR="0">
            <wp:extent cx="5486400" cy="340995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3409950"/>
                    </a:xfrm>
                    <a:prstGeom prst="rect">
                      <a:avLst/>
                    </a:prstGeom>
                    <a:noFill/>
                    <a:ln>
                      <a:noFill/>
                    </a:ln>
                  </pic:spPr>
                </pic:pic>
              </a:graphicData>
            </a:graphic>
          </wp:inline>
        </w:drawing>
      </w:r>
    </w:p>
    <w:p w:rsidR="001B2F1C" w:rsidRDefault="001B2F1C" w:rsidP="006E2C19">
      <w:pPr>
        <w:pStyle w:val="2"/>
      </w:pPr>
      <w:bookmarkStart w:id="14" w:name="_Toc26842249"/>
      <w:bookmarkStart w:id="15" w:name="_Toc28524550"/>
      <w:r>
        <w:rPr>
          <w:rFonts w:hint="eastAsia"/>
        </w:rPr>
        <w:t>1.</w:t>
      </w:r>
      <w:r w:rsidR="0065358F">
        <w:rPr>
          <w:rFonts w:hint="eastAsia"/>
        </w:rPr>
        <w:t>3</w:t>
      </w:r>
      <w:bookmarkEnd w:id="14"/>
      <w:bookmarkEnd w:id="15"/>
      <w:r w:rsidR="00CF16D1">
        <w:rPr>
          <w:rFonts w:hint="eastAsia"/>
        </w:rPr>
        <w:t>调整了研究机构的机构类型</w:t>
      </w:r>
      <w:r w:rsidR="00677167">
        <w:rPr>
          <w:rFonts w:hint="eastAsia"/>
        </w:rPr>
        <w:t>与组成方式</w:t>
      </w:r>
    </w:p>
    <w:p w:rsidR="00CF16D1" w:rsidRPr="00CF16D1" w:rsidRDefault="00D01A58" w:rsidP="00CF16D1">
      <w:r>
        <w:rPr>
          <w:noProof/>
        </w:rPr>
        <w:drawing>
          <wp:inline distT="0" distB="0" distL="0" distR="0">
            <wp:extent cx="5486400" cy="2724150"/>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2724150"/>
                    </a:xfrm>
                    <a:prstGeom prst="rect">
                      <a:avLst/>
                    </a:prstGeom>
                    <a:noFill/>
                    <a:ln>
                      <a:noFill/>
                    </a:ln>
                  </pic:spPr>
                </pic:pic>
              </a:graphicData>
            </a:graphic>
          </wp:inline>
        </w:drawing>
      </w:r>
    </w:p>
    <w:p w:rsidR="001B2F1C" w:rsidRDefault="00677167" w:rsidP="00677167">
      <w:pPr>
        <w:pStyle w:val="a6"/>
        <w:ind w:firstLine="420"/>
        <w:rPr>
          <w:rFonts w:ascii="Verdana" w:eastAsia="宋体" w:hAnsi="Verdana"/>
        </w:rPr>
      </w:pPr>
      <w:r>
        <w:rPr>
          <w:rFonts w:ascii="Verdana" w:eastAsia="宋体" w:hAnsi="Verdana" w:hint="eastAsia"/>
        </w:rPr>
        <w:t>机构类型</w:t>
      </w:r>
      <w:r w:rsidR="00CF16D1">
        <w:rPr>
          <w:rFonts w:ascii="Verdana" w:eastAsia="宋体" w:hAnsi="Verdana" w:hint="eastAsia"/>
        </w:rPr>
        <w:t>可多选，并支持自定义。</w:t>
      </w:r>
    </w:p>
    <w:p w:rsidR="00677167" w:rsidRDefault="00D01A58" w:rsidP="00677167">
      <w:pPr>
        <w:pStyle w:val="a6"/>
        <w:rPr>
          <w:noProof/>
        </w:rPr>
      </w:pPr>
      <w:r>
        <w:rPr>
          <w:noProof/>
        </w:rPr>
        <w:lastRenderedPageBreak/>
        <w:drawing>
          <wp:inline distT="0" distB="0" distL="0" distR="0">
            <wp:extent cx="3409950" cy="1714500"/>
            <wp:effectExtent l="0" t="0" r="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09950" cy="1714500"/>
                    </a:xfrm>
                    <a:prstGeom prst="rect">
                      <a:avLst/>
                    </a:prstGeom>
                    <a:noFill/>
                    <a:ln>
                      <a:noFill/>
                    </a:ln>
                  </pic:spPr>
                </pic:pic>
              </a:graphicData>
            </a:graphic>
          </wp:inline>
        </w:drawing>
      </w:r>
    </w:p>
    <w:p w:rsidR="00677167" w:rsidRPr="008F50BE" w:rsidRDefault="00677167" w:rsidP="00677167">
      <w:pPr>
        <w:pStyle w:val="a6"/>
        <w:rPr>
          <w:rFonts w:ascii="宋体" w:eastAsia="宋体" w:hAnsi="宋体"/>
        </w:rPr>
      </w:pPr>
      <w:r w:rsidRPr="008F50BE">
        <w:rPr>
          <w:rFonts w:ascii="宋体" w:eastAsia="宋体" w:hAnsi="宋体" w:hint="eastAsia"/>
          <w:noProof/>
        </w:rPr>
        <w:tab/>
        <w:t>组成方式精简为：校内独立设置、校内跨部门设置与校外合办。</w:t>
      </w:r>
    </w:p>
    <w:p w:rsidR="006E2C19" w:rsidRDefault="006E2C19" w:rsidP="006E2C19">
      <w:pPr>
        <w:pStyle w:val="2"/>
      </w:pPr>
      <w:r>
        <w:rPr>
          <w:rFonts w:hint="eastAsia"/>
        </w:rPr>
        <w:t>1.4经费部分</w:t>
      </w:r>
    </w:p>
    <w:p w:rsidR="006E2C19" w:rsidRDefault="00B80B2A" w:rsidP="006E2C19">
      <w:pPr>
        <w:pStyle w:val="a6"/>
        <w:rPr>
          <w:noProof/>
        </w:rPr>
      </w:pPr>
      <w:r>
        <w:rPr>
          <w:noProof/>
        </w:rPr>
        <w:drawing>
          <wp:inline distT="0" distB="0" distL="0" distR="0" wp14:anchorId="5D353BCE" wp14:editId="036E75EA">
            <wp:extent cx="5278120" cy="3824804"/>
            <wp:effectExtent l="0" t="0" r="0" b="444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78120" cy="3824804"/>
                    </a:xfrm>
                    <a:prstGeom prst="rect">
                      <a:avLst/>
                    </a:prstGeom>
                  </pic:spPr>
                </pic:pic>
              </a:graphicData>
            </a:graphic>
          </wp:inline>
        </w:drawing>
      </w:r>
    </w:p>
    <w:p w:rsidR="00677167" w:rsidRPr="008F50BE" w:rsidRDefault="00677167" w:rsidP="00677167">
      <w:pPr>
        <w:pStyle w:val="a6"/>
        <w:numPr>
          <w:ilvl w:val="0"/>
          <w:numId w:val="6"/>
        </w:numPr>
        <w:rPr>
          <w:rFonts w:ascii="宋体" w:eastAsia="宋体" w:hAnsi="宋体"/>
        </w:rPr>
      </w:pPr>
      <w:r w:rsidRPr="008F50BE">
        <w:rPr>
          <w:rFonts w:ascii="宋体" w:eastAsia="宋体" w:hAnsi="宋体" w:hint="eastAsia"/>
          <w:noProof/>
        </w:rPr>
        <w:t>针对民办高校，在“非政府资金投入”之中</w:t>
      </w:r>
      <w:r w:rsidR="004F4E5B" w:rsidRPr="008F50BE">
        <w:rPr>
          <w:rFonts w:ascii="宋体" w:eastAsia="宋体" w:hAnsi="宋体" w:hint="eastAsia"/>
          <w:noProof/>
        </w:rPr>
        <w:t>也加入</w:t>
      </w:r>
      <w:r w:rsidRPr="008F50BE">
        <w:rPr>
          <w:rFonts w:ascii="宋体" w:eastAsia="宋体" w:hAnsi="宋体" w:hint="eastAsia"/>
          <w:noProof/>
        </w:rPr>
        <w:t>了“科研人员工资”一项；</w:t>
      </w:r>
    </w:p>
    <w:p w:rsidR="00677167" w:rsidRDefault="00677167" w:rsidP="00677167">
      <w:pPr>
        <w:pStyle w:val="a6"/>
        <w:numPr>
          <w:ilvl w:val="0"/>
          <w:numId w:val="6"/>
        </w:numPr>
        <w:rPr>
          <w:rFonts w:ascii="宋体" w:eastAsia="宋体" w:hAnsi="宋体" w:hint="eastAsia"/>
        </w:rPr>
      </w:pPr>
      <w:r w:rsidRPr="008F50BE">
        <w:rPr>
          <w:rFonts w:ascii="宋体" w:eastAsia="宋体" w:hAnsi="宋体" w:hint="eastAsia"/>
        </w:rPr>
        <w:t>去除了“当年结余经费”之中的“其他结余”</w:t>
      </w:r>
    </w:p>
    <w:p w:rsidR="00B80B2A" w:rsidRPr="008F50BE" w:rsidRDefault="00B80B2A" w:rsidP="00677167">
      <w:pPr>
        <w:pStyle w:val="a6"/>
        <w:numPr>
          <w:ilvl w:val="0"/>
          <w:numId w:val="6"/>
        </w:numPr>
        <w:rPr>
          <w:rFonts w:ascii="宋体" w:eastAsia="宋体" w:hAnsi="宋体"/>
        </w:rPr>
      </w:pPr>
      <w:r>
        <w:rPr>
          <w:rFonts w:ascii="宋体" w:eastAsia="宋体" w:hAnsi="宋体" w:hint="eastAsia"/>
        </w:rPr>
        <w:t>根据新颁发的《高等学校哲学社会科学繁荣计划专项资金管理办法》要求，增加了“间接费”一栏</w:t>
      </w:r>
    </w:p>
    <w:p w:rsidR="00BE487F" w:rsidRDefault="00BE487F" w:rsidP="00164CB6">
      <w:pPr>
        <w:pStyle w:val="2"/>
      </w:pPr>
      <w:r w:rsidRPr="008F50BE">
        <w:rPr>
          <w:rFonts w:hint="eastAsia"/>
        </w:rPr>
        <w:lastRenderedPageBreak/>
        <w:t xml:space="preserve">1.5 </w:t>
      </w:r>
      <w:r w:rsidR="00164CB6">
        <w:rPr>
          <w:rFonts w:hint="eastAsia"/>
        </w:rPr>
        <w:t>调整了</w:t>
      </w:r>
      <w:r w:rsidRPr="008F50BE">
        <w:rPr>
          <w:rFonts w:hint="eastAsia"/>
        </w:rPr>
        <w:t>工作量复制功能</w:t>
      </w:r>
    </w:p>
    <w:p w:rsidR="00164CB6" w:rsidRDefault="00164CB6" w:rsidP="00BE487F">
      <w:pPr>
        <w:pStyle w:val="a6"/>
        <w:rPr>
          <w:rFonts w:ascii="宋体" w:eastAsia="宋体" w:hAnsi="宋体"/>
        </w:rPr>
      </w:pPr>
      <w:r>
        <w:rPr>
          <w:rFonts w:ascii="宋体" w:eastAsia="宋体" w:hAnsi="宋体" w:hint="eastAsia"/>
        </w:rPr>
        <w:tab/>
      </w:r>
      <w:r w:rsidRPr="00164CB6">
        <w:rPr>
          <w:rFonts w:ascii="宋体" w:eastAsia="宋体" w:hAnsi="宋体" w:hint="eastAsia"/>
        </w:rPr>
        <w:t>本着项目完成周期为3年的原则，</w:t>
      </w:r>
      <w:r w:rsidRPr="00A350E9">
        <w:rPr>
          <w:rFonts w:ascii="宋体" w:eastAsia="宋体" w:hAnsi="宋体" w:hint="eastAsia"/>
          <w:b/>
        </w:rPr>
        <w:t>立项时间超出3年的项目，工作量将不被复制</w:t>
      </w:r>
      <w:r w:rsidRPr="00164CB6">
        <w:rPr>
          <w:rFonts w:ascii="宋体" w:eastAsia="宋体" w:hAnsi="宋体" w:hint="eastAsia"/>
        </w:rPr>
        <w:t>，比如，复制某年度项目到2016年度时，2013年1月1日之前立项的在</w:t>
      </w:r>
      <w:proofErr w:type="gramStart"/>
      <w:r w:rsidRPr="00164CB6">
        <w:rPr>
          <w:rFonts w:ascii="宋体" w:eastAsia="宋体" w:hAnsi="宋体" w:hint="eastAsia"/>
        </w:rPr>
        <w:t>研</w:t>
      </w:r>
      <w:proofErr w:type="gramEnd"/>
      <w:r w:rsidRPr="00164CB6">
        <w:rPr>
          <w:rFonts w:ascii="宋体" w:eastAsia="宋体" w:hAnsi="宋体" w:hint="eastAsia"/>
        </w:rPr>
        <w:t>项目的工作量将不被复制。</w:t>
      </w:r>
    </w:p>
    <w:p w:rsidR="00164CB6" w:rsidRPr="008F50BE" w:rsidRDefault="00164CB6" w:rsidP="00164CB6">
      <w:pPr>
        <w:pStyle w:val="a6"/>
        <w:ind w:firstLine="420"/>
        <w:rPr>
          <w:rFonts w:ascii="宋体" w:eastAsia="宋体" w:hAnsi="宋体"/>
        </w:rPr>
      </w:pPr>
      <w:r w:rsidRPr="00164CB6">
        <w:rPr>
          <w:rFonts w:ascii="宋体" w:eastAsia="宋体" w:hAnsi="宋体" w:hint="eastAsia"/>
        </w:rPr>
        <w:t>另外，</w:t>
      </w:r>
      <w:r w:rsidRPr="00A350E9">
        <w:rPr>
          <w:rFonts w:ascii="宋体" w:eastAsia="宋体" w:hAnsi="宋体" w:hint="eastAsia"/>
          <w:b/>
        </w:rPr>
        <w:t>研究生的工作量也不会被复制</w:t>
      </w:r>
      <w:r w:rsidRPr="00164CB6">
        <w:rPr>
          <w:rFonts w:ascii="宋体" w:eastAsia="宋体" w:hAnsi="宋体" w:hint="eastAsia"/>
        </w:rPr>
        <w:t>。</w:t>
      </w:r>
    </w:p>
    <w:p w:rsidR="00BE487F" w:rsidRDefault="00BE487F" w:rsidP="00C011E5">
      <w:pPr>
        <w:pStyle w:val="2"/>
      </w:pPr>
      <w:r w:rsidRPr="008F50BE">
        <w:rPr>
          <w:rFonts w:hint="eastAsia"/>
        </w:rPr>
        <w:t xml:space="preserve">1.6 </w:t>
      </w:r>
      <w:r w:rsidR="00C011E5">
        <w:rPr>
          <w:rFonts w:hint="eastAsia"/>
        </w:rPr>
        <w:t>成果获奖</w:t>
      </w:r>
    </w:p>
    <w:p w:rsidR="00C011E5" w:rsidRDefault="00D01A58" w:rsidP="00BE487F">
      <w:pPr>
        <w:pStyle w:val="a6"/>
        <w:rPr>
          <w:noProof/>
        </w:rPr>
      </w:pPr>
      <w:r>
        <w:rPr>
          <w:noProof/>
        </w:rPr>
        <w:drawing>
          <wp:inline distT="0" distB="0" distL="0" distR="0">
            <wp:extent cx="5486400" cy="3276600"/>
            <wp:effectExtent l="0" t="0" r="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3276600"/>
                    </a:xfrm>
                    <a:prstGeom prst="rect">
                      <a:avLst/>
                    </a:prstGeom>
                    <a:noFill/>
                    <a:ln>
                      <a:noFill/>
                    </a:ln>
                  </pic:spPr>
                </pic:pic>
              </a:graphicData>
            </a:graphic>
          </wp:inline>
        </w:drawing>
      </w:r>
    </w:p>
    <w:p w:rsidR="00C011E5" w:rsidRDefault="00C011E5" w:rsidP="00C011E5">
      <w:pPr>
        <w:pStyle w:val="a6"/>
        <w:ind w:firstLine="420"/>
        <w:rPr>
          <w:rFonts w:ascii="宋体" w:eastAsia="宋体" w:hAnsi="宋体"/>
        </w:rPr>
      </w:pPr>
      <w:r>
        <w:rPr>
          <w:rFonts w:ascii="宋体" w:eastAsia="宋体" w:hAnsi="宋体" w:hint="eastAsia"/>
        </w:rPr>
        <w:t>调整了奖励等级，分别为：一等、二等、三等、成果</w:t>
      </w:r>
      <w:proofErr w:type="gramStart"/>
      <w:r>
        <w:rPr>
          <w:rFonts w:ascii="宋体" w:eastAsia="宋体" w:hAnsi="宋体" w:hint="eastAsia"/>
        </w:rPr>
        <w:t>普及奖</w:t>
      </w:r>
      <w:proofErr w:type="gramEnd"/>
      <w:r>
        <w:rPr>
          <w:rFonts w:ascii="宋体" w:eastAsia="宋体" w:hAnsi="宋体" w:hint="eastAsia"/>
        </w:rPr>
        <w:t>和其他。</w:t>
      </w:r>
    </w:p>
    <w:p w:rsidR="001B2F1C" w:rsidRDefault="001B2F1C">
      <w:pPr>
        <w:pStyle w:val="2"/>
        <w:rPr>
          <w:rFonts w:ascii="Verdana" w:hAnsi="Verdana"/>
        </w:rPr>
      </w:pPr>
      <w:bookmarkStart w:id="16" w:name="_Toc26842250"/>
      <w:bookmarkStart w:id="17" w:name="_Toc28524551"/>
      <w:r>
        <w:rPr>
          <w:rFonts w:ascii="Verdana" w:hAnsi="Verdana" w:hint="eastAsia"/>
        </w:rPr>
        <w:t>2.</w:t>
      </w:r>
      <w:bookmarkEnd w:id="16"/>
      <w:bookmarkEnd w:id="17"/>
      <w:r w:rsidR="00FA6046">
        <w:rPr>
          <w:rFonts w:ascii="Verdana" w:hAnsi="Verdana" w:hint="eastAsia"/>
        </w:rPr>
        <w:t>报表部分</w:t>
      </w:r>
    </w:p>
    <w:p w:rsidR="00F03299" w:rsidRPr="00F03299" w:rsidRDefault="00F03299" w:rsidP="00F03299">
      <w:pPr>
        <w:numPr>
          <w:ilvl w:val="0"/>
          <w:numId w:val="7"/>
        </w:numPr>
        <w:rPr>
          <w:sz w:val="24"/>
        </w:rPr>
      </w:pPr>
      <w:r w:rsidRPr="00F03299">
        <w:rPr>
          <w:rFonts w:hint="eastAsia"/>
          <w:sz w:val="24"/>
        </w:rPr>
        <w:t>所有报表打印调整为</w:t>
      </w:r>
      <w:r w:rsidRPr="00AD2C4C">
        <w:rPr>
          <w:rFonts w:hint="eastAsia"/>
          <w:b/>
          <w:sz w:val="24"/>
        </w:rPr>
        <w:t>横向</w:t>
      </w:r>
      <w:r w:rsidRPr="00F03299">
        <w:rPr>
          <w:rFonts w:hint="eastAsia"/>
          <w:sz w:val="24"/>
        </w:rPr>
        <w:t>打印，相应报表打印格式调整。</w:t>
      </w:r>
    </w:p>
    <w:p w:rsidR="00F03299" w:rsidRPr="00F03299" w:rsidRDefault="00F03299" w:rsidP="00F03299">
      <w:pPr>
        <w:numPr>
          <w:ilvl w:val="0"/>
          <w:numId w:val="7"/>
        </w:numPr>
        <w:rPr>
          <w:sz w:val="24"/>
        </w:rPr>
      </w:pPr>
      <w:r w:rsidRPr="00F03299">
        <w:rPr>
          <w:rFonts w:hint="eastAsia"/>
          <w:sz w:val="24"/>
        </w:rPr>
        <w:t>社科</w:t>
      </w:r>
      <w:r w:rsidRPr="00F03299">
        <w:rPr>
          <w:rFonts w:hint="eastAsia"/>
          <w:sz w:val="24"/>
        </w:rPr>
        <w:t>3</w:t>
      </w:r>
      <w:r w:rsidRPr="00F03299">
        <w:rPr>
          <w:rFonts w:hint="eastAsia"/>
          <w:sz w:val="24"/>
        </w:rPr>
        <w:t>表：在“非政府资金投入”增加指标“科技活动人员工资”；去掉“当年经费结余”下的“其他结余”指标；人均工资校验改为</w:t>
      </w:r>
      <w:r w:rsidRPr="00F03299">
        <w:rPr>
          <w:rFonts w:hint="eastAsia"/>
          <w:sz w:val="24"/>
        </w:rPr>
        <w:t>1-6</w:t>
      </w:r>
      <w:r w:rsidRPr="00F03299">
        <w:rPr>
          <w:rFonts w:hint="eastAsia"/>
          <w:sz w:val="24"/>
        </w:rPr>
        <w:t>万元。</w:t>
      </w:r>
    </w:p>
    <w:p w:rsidR="00F03299" w:rsidRPr="00F03299" w:rsidRDefault="00F03299" w:rsidP="00F03299">
      <w:pPr>
        <w:numPr>
          <w:ilvl w:val="0"/>
          <w:numId w:val="7"/>
        </w:numPr>
        <w:rPr>
          <w:sz w:val="24"/>
        </w:rPr>
      </w:pPr>
      <w:r w:rsidRPr="00F03299">
        <w:rPr>
          <w:rFonts w:hint="eastAsia"/>
          <w:sz w:val="24"/>
        </w:rPr>
        <w:t>社科</w:t>
      </w:r>
      <w:r w:rsidRPr="00F03299">
        <w:rPr>
          <w:rFonts w:hint="eastAsia"/>
          <w:sz w:val="24"/>
        </w:rPr>
        <w:t>4</w:t>
      </w:r>
      <w:r w:rsidRPr="00F03299">
        <w:rPr>
          <w:rFonts w:hint="eastAsia"/>
          <w:sz w:val="24"/>
        </w:rPr>
        <w:t>表：机构类型显示改为机构类型名称，如果有多个同时显示。</w:t>
      </w:r>
    </w:p>
    <w:p w:rsidR="00F03299" w:rsidRPr="00F03299" w:rsidRDefault="00F03299" w:rsidP="00F03299">
      <w:pPr>
        <w:numPr>
          <w:ilvl w:val="0"/>
          <w:numId w:val="7"/>
        </w:numPr>
        <w:rPr>
          <w:sz w:val="24"/>
        </w:rPr>
      </w:pPr>
      <w:r w:rsidRPr="00F03299">
        <w:rPr>
          <w:rFonts w:hint="eastAsia"/>
          <w:sz w:val="24"/>
        </w:rPr>
        <w:t>社科</w:t>
      </w:r>
      <w:r w:rsidRPr="00F03299">
        <w:rPr>
          <w:rFonts w:hint="eastAsia"/>
          <w:sz w:val="24"/>
        </w:rPr>
        <w:t>6</w:t>
      </w:r>
      <w:r w:rsidRPr="00F03299">
        <w:rPr>
          <w:rFonts w:hint="eastAsia"/>
          <w:sz w:val="24"/>
        </w:rPr>
        <w:t>表：增加“皮书</w:t>
      </w:r>
      <w:r w:rsidRPr="00F03299">
        <w:rPr>
          <w:rFonts w:hint="eastAsia"/>
          <w:sz w:val="24"/>
        </w:rPr>
        <w:t>/</w:t>
      </w:r>
      <w:r w:rsidRPr="00F03299">
        <w:rPr>
          <w:rFonts w:hint="eastAsia"/>
          <w:sz w:val="24"/>
        </w:rPr>
        <w:t>发展报告”和“科普读物”两类成果的统计数据。</w:t>
      </w:r>
    </w:p>
    <w:p w:rsidR="00F03299" w:rsidRPr="00F03299" w:rsidRDefault="00F03299" w:rsidP="00F03299">
      <w:pPr>
        <w:numPr>
          <w:ilvl w:val="0"/>
          <w:numId w:val="7"/>
        </w:numPr>
        <w:rPr>
          <w:sz w:val="24"/>
        </w:rPr>
      </w:pPr>
      <w:r w:rsidRPr="00F03299">
        <w:rPr>
          <w:rFonts w:hint="eastAsia"/>
          <w:sz w:val="24"/>
        </w:rPr>
        <w:t>社科</w:t>
      </w:r>
      <w:r w:rsidRPr="00F03299">
        <w:rPr>
          <w:rFonts w:hint="eastAsia"/>
          <w:sz w:val="24"/>
        </w:rPr>
        <w:t>7</w:t>
      </w:r>
      <w:r w:rsidRPr="00F03299">
        <w:rPr>
          <w:rFonts w:hint="eastAsia"/>
          <w:sz w:val="24"/>
        </w:rPr>
        <w:t>表：同一成果多次获奖改为多次统计。</w:t>
      </w:r>
    </w:p>
    <w:p w:rsidR="00F03299" w:rsidRPr="00F03299" w:rsidRDefault="00F03299" w:rsidP="00F03299">
      <w:pPr>
        <w:numPr>
          <w:ilvl w:val="0"/>
          <w:numId w:val="7"/>
        </w:numPr>
        <w:rPr>
          <w:sz w:val="24"/>
        </w:rPr>
      </w:pPr>
      <w:r w:rsidRPr="00F03299">
        <w:rPr>
          <w:rFonts w:hint="eastAsia"/>
          <w:sz w:val="24"/>
        </w:rPr>
        <w:t>社科</w:t>
      </w:r>
      <w:r w:rsidRPr="00F03299">
        <w:rPr>
          <w:rFonts w:hint="eastAsia"/>
          <w:sz w:val="24"/>
        </w:rPr>
        <w:t>8</w:t>
      </w:r>
      <w:r w:rsidRPr="00F03299">
        <w:rPr>
          <w:rFonts w:hint="eastAsia"/>
          <w:sz w:val="24"/>
        </w:rPr>
        <w:t>表：国内学术交流下的“赴境外”人数不可修改。</w:t>
      </w:r>
    </w:p>
    <w:p w:rsidR="001B2F1C" w:rsidRDefault="001B2F1C">
      <w:pPr>
        <w:pStyle w:val="a6"/>
        <w:ind w:leftChars="270" w:left="567"/>
        <w:rPr>
          <w:rFonts w:ascii="Verdana" w:eastAsia="宋体" w:hAnsi="Verdana"/>
        </w:rPr>
      </w:pPr>
    </w:p>
    <w:p w:rsidR="001B2F1C" w:rsidRDefault="001B2F1C">
      <w:pPr>
        <w:pStyle w:val="2"/>
        <w:rPr>
          <w:rFonts w:ascii="Verdana" w:eastAsia="黑体" w:hAnsi="Verdana"/>
          <w:sz w:val="28"/>
        </w:rPr>
      </w:pPr>
      <w:bookmarkStart w:id="18" w:name="_Toc26842252"/>
      <w:bookmarkStart w:id="19" w:name="_Toc28524552"/>
      <w:r>
        <w:rPr>
          <w:rFonts w:ascii="Verdana" w:eastAsia="黑体" w:hAnsi="Verdana" w:hint="eastAsia"/>
          <w:sz w:val="28"/>
        </w:rPr>
        <w:lastRenderedPageBreak/>
        <w:t>第三章</w:t>
      </w:r>
      <w:r>
        <w:rPr>
          <w:rFonts w:ascii="Verdana" w:eastAsia="黑体" w:hAnsi="Verdana" w:hint="eastAsia"/>
          <w:sz w:val="28"/>
        </w:rPr>
        <w:t xml:space="preserve"> </w:t>
      </w:r>
      <w:r>
        <w:rPr>
          <w:rFonts w:ascii="Verdana" w:eastAsia="黑体" w:hAnsi="Verdana" w:hint="eastAsia"/>
          <w:sz w:val="28"/>
        </w:rPr>
        <w:t>安装配置</w:t>
      </w:r>
      <w:bookmarkEnd w:id="18"/>
      <w:bookmarkEnd w:id="19"/>
    </w:p>
    <w:p w:rsidR="001B2F1C" w:rsidRDefault="001B2F1C">
      <w:pPr>
        <w:pStyle w:val="2"/>
        <w:rPr>
          <w:rFonts w:ascii="Verdana" w:hAnsi="Verdana"/>
        </w:rPr>
      </w:pPr>
      <w:bookmarkStart w:id="20" w:name="_Toc26842253"/>
      <w:bookmarkStart w:id="21" w:name="_Toc28524553"/>
      <w:r>
        <w:rPr>
          <w:rFonts w:ascii="Verdana" w:hAnsi="Verdana" w:hint="eastAsia"/>
        </w:rPr>
        <w:t>1.</w:t>
      </w:r>
      <w:r w:rsidR="003F62AA">
        <w:rPr>
          <w:rFonts w:ascii="Verdana" w:hAnsi="Verdana" w:hint="eastAsia"/>
        </w:rPr>
        <w:t>系统</w:t>
      </w:r>
      <w:r>
        <w:rPr>
          <w:rFonts w:ascii="Verdana" w:hAnsi="Verdana" w:hint="eastAsia"/>
        </w:rPr>
        <w:t>配置</w:t>
      </w:r>
      <w:r w:rsidR="003F62AA">
        <w:rPr>
          <w:rFonts w:ascii="Verdana" w:hAnsi="Verdana" w:hint="eastAsia"/>
        </w:rPr>
        <w:t>与使用</w:t>
      </w:r>
      <w:r>
        <w:rPr>
          <w:rFonts w:ascii="Verdana" w:hAnsi="Verdana" w:hint="eastAsia"/>
        </w:rPr>
        <w:t>要求</w:t>
      </w:r>
      <w:bookmarkEnd w:id="20"/>
      <w:bookmarkEnd w:id="21"/>
    </w:p>
    <w:p w:rsidR="003F62AA" w:rsidRDefault="003F62AA" w:rsidP="003F62AA">
      <w:pPr>
        <w:pStyle w:val="a6"/>
        <w:ind w:left="450" w:firstLine="390"/>
        <w:rPr>
          <w:rFonts w:ascii="Verdana" w:eastAsia="宋体" w:hAnsi="Verdana"/>
        </w:rPr>
      </w:pPr>
      <w:r>
        <w:rPr>
          <w:rFonts w:ascii="Verdana" w:eastAsia="宋体" w:hAnsi="Verdana" w:hint="eastAsia"/>
        </w:rPr>
        <w:t>电脑最低配置要求：双核处理器</w:t>
      </w:r>
      <w:r>
        <w:rPr>
          <w:rFonts w:ascii="Verdana" w:eastAsia="宋体" w:hAnsi="Verdana" w:hint="eastAsia"/>
        </w:rPr>
        <w:t xml:space="preserve"> 1.5GHz</w:t>
      </w:r>
      <w:r>
        <w:rPr>
          <w:rFonts w:ascii="Verdana" w:eastAsia="宋体" w:hAnsi="Verdana" w:hint="eastAsia"/>
        </w:rPr>
        <w:t>以上，</w:t>
      </w:r>
      <w:r>
        <w:rPr>
          <w:rFonts w:ascii="Verdana" w:eastAsia="宋体" w:hAnsi="Verdana" w:hint="eastAsia"/>
        </w:rPr>
        <w:t>2Gb</w:t>
      </w:r>
      <w:r>
        <w:rPr>
          <w:rFonts w:ascii="Verdana" w:eastAsia="宋体" w:hAnsi="Verdana" w:hint="eastAsia"/>
        </w:rPr>
        <w:t>内存，</w:t>
      </w:r>
      <w:r>
        <w:rPr>
          <w:rFonts w:ascii="Verdana" w:eastAsia="宋体" w:hAnsi="Verdana" w:hint="eastAsia"/>
        </w:rPr>
        <w:t>Windows XP</w:t>
      </w:r>
      <w:r>
        <w:rPr>
          <w:rFonts w:ascii="Verdana" w:eastAsia="宋体" w:hAnsi="Verdana" w:hint="eastAsia"/>
        </w:rPr>
        <w:t>及以上操作系统，</w:t>
      </w:r>
      <w:r>
        <w:rPr>
          <w:rFonts w:ascii="Verdana" w:eastAsia="宋体" w:hAnsi="Verdana" w:hint="eastAsia"/>
        </w:rPr>
        <w:t>32</w:t>
      </w:r>
      <w:r>
        <w:rPr>
          <w:rFonts w:ascii="Verdana" w:eastAsia="宋体" w:hAnsi="Verdana" w:hint="eastAsia"/>
        </w:rPr>
        <w:t>或</w:t>
      </w:r>
      <w:r>
        <w:rPr>
          <w:rFonts w:ascii="Verdana" w:eastAsia="宋体" w:hAnsi="Verdana" w:hint="eastAsia"/>
        </w:rPr>
        <w:t>64</w:t>
      </w:r>
      <w:r>
        <w:rPr>
          <w:rFonts w:ascii="Verdana" w:eastAsia="宋体" w:hAnsi="Verdana" w:hint="eastAsia"/>
        </w:rPr>
        <w:t>位的</w:t>
      </w:r>
      <w:r>
        <w:rPr>
          <w:rFonts w:ascii="Verdana" w:eastAsia="宋体" w:hAnsi="Verdana" w:hint="eastAsia"/>
        </w:rPr>
        <w:t>Windows7</w:t>
      </w:r>
      <w:r>
        <w:rPr>
          <w:rFonts w:ascii="Verdana" w:eastAsia="宋体" w:hAnsi="Verdana" w:hint="eastAsia"/>
        </w:rPr>
        <w:t>、</w:t>
      </w:r>
      <w:r>
        <w:rPr>
          <w:rFonts w:ascii="Verdana" w:eastAsia="宋体" w:hAnsi="Verdana" w:hint="eastAsia"/>
        </w:rPr>
        <w:t>8</w:t>
      </w:r>
      <w:r>
        <w:rPr>
          <w:rFonts w:ascii="Verdana" w:eastAsia="宋体" w:hAnsi="Verdana" w:hint="eastAsia"/>
        </w:rPr>
        <w:t>、</w:t>
      </w:r>
      <w:r>
        <w:rPr>
          <w:rFonts w:ascii="Verdana" w:eastAsia="宋体" w:hAnsi="Verdana" w:hint="eastAsia"/>
        </w:rPr>
        <w:t>10</w:t>
      </w:r>
      <w:r>
        <w:rPr>
          <w:rFonts w:ascii="Verdana" w:eastAsia="宋体" w:hAnsi="Verdana" w:hint="eastAsia"/>
        </w:rPr>
        <w:t>均可。</w:t>
      </w:r>
    </w:p>
    <w:p w:rsidR="001B2F1C" w:rsidRDefault="00121D29">
      <w:pPr>
        <w:pStyle w:val="a6"/>
        <w:ind w:left="450" w:firstLine="390"/>
        <w:rPr>
          <w:rFonts w:ascii="Verdana" w:eastAsia="宋体" w:hAnsi="Verdana"/>
        </w:rPr>
      </w:pPr>
      <w:r w:rsidRPr="00121D29">
        <w:rPr>
          <w:rFonts w:ascii="Verdana" w:eastAsia="宋体" w:hAnsi="Verdana" w:hint="eastAsia"/>
          <w:color w:val="FF0000"/>
        </w:rPr>
        <w:t>强烈</w:t>
      </w:r>
      <w:r w:rsidR="001B2F1C" w:rsidRPr="00121D29">
        <w:rPr>
          <w:rFonts w:ascii="Verdana" w:eastAsia="宋体" w:hAnsi="Verdana" w:hint="eastAsia"/>
          <w:color w:val="FF0000"/>
        </w:rPr>
        <w:t>建议使用</w:t>
      </w:r>
      <w:r w:rsidR="001B2F1C" w:rsidRPr="00121D29">
        <w:rPr>
          <w:rFonts w:ascii="Verdana" w:eastAsia="宋体" w:hAnsi="Verdana" w:hint="eastAsia"/>
          <w:color w:val="FF0000"/>
        </w:rPr>
        <w:t xml:space="preserve">Microsoft Internet Explorer </w:t>
      </w:r>
      <w:r w:rsidRPr="00121D29">
        <w:rPr>
          <w:rFonts w:ascii="Verdana" w:eastAsia="宋体" w:hAnsi="Verdana" w:hint="eastAsia"/>
          <w:color w:val="FF0000"/>
        </w:rPr>
        <w:t>10</w:t>
      </w:r>
      <w:r w:rsidR="001B2F1C" w:rsidRPr="00121D29">
        <w:rPr>
          <w:rFonts w:ascii="Verdana" w:eastAsia="宋体" w:hAnsi="Verdana" w:hint="eastAsia"/>
          <w:color w:val="FF0000"/>
        </w:rPr>
        <w:t>.0</w:t>
      </w:r>
      <w:r w:rsidR="001805F9" w:rsidRPr="00121D29">
        <w:rPr>
          <w:rFonts w:ascii="Verdana" w:eastAsia="宋体" w:hAnsi="Verdana" w:hint="eastAsia"/>
          <w:color w:val="FF0000"/>
        </w:rPr>
        <w:t>以上的</w:t>
      </w:r>
      <w:r w:rsidR="001B2F1C" w:rsidRPr="00121D29">
        <w:rPr>
          <w:rFonts w:ascii="Verdana" w:eastAsia="宋体" w:hAnsi="Verdana" w:hint="eastAsia"/>
          <w:color w:val="FF0000"/>
        </w:rPr>
        <w:t>浏览器</w:t>
      </w:r>
      <w:r w:rsidR="001B2F1C">
        <w:rPr>
          <w:rFonts w:ascii="Verdana" w:eastAsia="宋体" w:hAnsi="Verdana" w:hint="eastAsia"/>
        </w:rPr>
        <w:t>访问</w:t>
      </w:r>
      <w:r w:rsidR="00FA6046">
        <w:rPr>
          <w:rFonts w:ascii="Verdana" w:eastAsia="宋体" w:hAnsi="Verdana" w:hint="eastAsia"/>
        </w:rPr>
        <w:t>，特别是</w:t>
      </w:r>
      <w:r w:rsidR="00FA6046" w:rsidRPr="00AD2C4C">
        <w:rPr>
          <w:rFonts w:ascii="Verdana" w:eastAsia="宋体" w:hAnsi="Verdana" w:hint="eastAsia"/>
          <w:b/>
          <w:color w:val="FF0000"/>
        </w:rPr>
        <w:t>报表预览及打印部分的功能，只支持</w:t>
      </w:r>
      <w:r w:rsidR="00FA6046" w:rsidRPr="00AD2C4C">
        <w:rPr>
          <w:rFonts w:ascii="Verdana" w:eastAsia="宋体" w:hAnsi="Verdana" w:hint="eastAsia"/>
          <w:b/>
          <w:color w:val="FF0000"/>
        </w:rPr>
        <w:t>IE</w:t>
      </w:r>
      <w:r w:rsidR="00FA6046" w:rsidRPr="00AD2C4C">
        <w:rPr>
          <w:rFonts w:ascii="Verdana" w:eastAsia="宋体" w:hAnsi="Verdana" w:hint="eastAsia"/>
          <w:b/>
          <w:color w:val="FF0000"/>
        </w:rPr>
        <w:t>浏览器</w:t>
      </w:r>
    </w:p>
    <w:p w:rsidR="001B2F1C" w:rsidRDefault="001B2F1C">
      <w:pPr>
        <w:pStyle w:val="a6"/>
        <w:ind w:left="450" w:firstLine="390"/>
        <w:rPr>
          <w:rFonts w:ascii="Verdana" w:eastAsia="宋体" w:hAnsi="Verdana"/>
        </w:rPr>
      </w:pPr>
    </w:p>
    <w:p w:rsidR="001B2F1C" w:rsidRDefault="001B2F1C">
      <w:pPr>
        <w:pStyle w:val="2"/>
        <w:rPr>
          <w:rFonts w:ascii="Verdana" w:hAnsi="Verdana"/>
          <w:b w:val="0"/>
          <w:bCs/>
        </w:rPr>
      </w:pPr>
      <w:bookmarkStart w:id="22" w:name="_Toc26842254"/>
      <w:bookmarkStart w:id="23" w:name="_Toc28524554"/>
      <w:r>
        <w:rPr>
          <w:rFonts w:ascii="Verdana" w:hAnsi="Verdana" w:hint="eastAsia"/>
        </w:rPr>
        <w:t>2.</w:t>
      </w:r>
      <w:r>
        <w:rPr>
          <w:rFonts w:ascii="Verdana" w:hAnsi="Verdana" w:hint="eastAsia"/>
        </w:rPr>
        <w:t>安装流程</w:t>
      </w:r>
      <w:bookmarkEnd w:id="22"/>
      <w:bookmarkEnd w:id="23"/>
    </w:p>
    <w:p w:rsidR="00CC0072" w:rsidRDefault="001B2F1C" w:rsidP="00130636">
      <w:pPr>
        <w:pStyle w:val="a6"/>
        <w:ind w:left="450" w:firstLine="390"/>
        <w:jc w:val="both"/>
        <w:rPr>
          <w:rFonts w:ascii="Verdana" w:eastAsia="宋体" w:hAnsi="Verdana"/>
          <w:color w:val="auto"/>
        </w:rPr>
      </w:pPr>
      <w:r>
        <w:rPr>
          <w:rFonts w:ascii="Verdana" w:eastAsia="宋体" w:hAnsi="Verdana" w:hint="eastAsia"/>
        </w:rPr>
        <w:t>安装程序请从</w:t>
      </w:r>
      <w:proofErr w:type="gramStart"/>
      <w:r w:rsidR="00DF7463">
        <w:rPr>
          <w:rFonts w:ascii="Verdana" w:eastAsia="宋体" w:hAnsi="Verdana" w:hint="eastAsia"/>
        </w:rPr>
        <w:t>社科网</w:t>
      </w:r>
      <w:proofErr w:type="gramEnd"/>
      <w:r w:rsidR="00DF7463">
        <w:rPr>
          <w:rFonts w:ascii="Verdana" w:eastAsia="宋体" w:hAnsi="Verdana" w:hint="eastAsia"/>
        </w:rPr>
        <w:t>“管理软件”栏目下载（网址：</w:t>
      </w:r>
      <w:r w:rsidR="00446F0A">
        <w:fldChar w:fldCharType="begin"/>
      </w:r>
      <w:r w:rsidR="00446F0A">
        <w:instrText xml:space="preserve"> HYPERLINK "http://www.sinoss.net/guanli/glrj" </w:instrText>
      </w:r>
      <w:r w:rsidR="00446F0A">
        <w:fldChar w:fldCharType="separate"/>
      </w:r>
      <w:r w:rsidR="00DF7463" w:rsidRPr="00F31030">
        <w:rPr>
          <w:rStyle w:val="a5"/>
          <w:rFonts w:ascii="Verdana" w:eastAsia="宋体" w:hAnsi="Verdana" w:hint="eastAsia"/>
        </w:rPr>
        <w:t>http://www.sinoss.net/guanli/glrj</w:t>
      </w:r>
      <w:r w:rsidR="00446F0A">
        <w:rPr>
          <w:rStyle w:val="a5"/>
          <w:rFonts w:ascii="Verdana" w:eastAsia="宋体" w:hAnsi="Verdana"/>
        </w:rPr>
        <w:fldChar w:fldCharType="end"/>
      </w:r>
      <w:r w:rsidR="00DF7463">
        <w:rPr>
          <w:rFonts w:ascii="Verdana" w:eastAsia="宋体" w:hAnsi="Verdana" w:hint="eastAsia"/>
        </w:rPr>
        <w:t xml:space="preserve"> </w:t>
      </w:r>
      <w:r>
        <w:rPr>
          <w:rFonts w:ascii="Verdana" w:eastAsia="宋体" w:hAnsi="Verdana" w:hint="eastAsia"/>
        </w:rPr>
        <w:t>）。</w:t>
      </w:r>
      <w:r w:rsidR="00DF7463">
        <w:rPr>
          <w:rFonts w:ascii="Verdana" w:eastAsia="宋体" w:hAnsi="Verdana" w:hint="eastAsia"/>
        </w:rPr>
        <w:t>如果是初次安装，请下载安装“完全升级版”</w:t>
      </w:r>
      <w:r w:rsidR="00917087">
        <w:rPr>
          <w:rFonts w:ascii="Verdana" w:eastAsia="宋体" w:hAnsi="Verdana" w:hint="eastAsia"/>
          <w:color w:val="auto"/>
        </w:rPr>
        <w:t>；若系统以前安装过旧版本的系统，请</w:t>
      </w:r>
      <w:r w:rsidR="00DF7463" w:rsidRPr="00DF7463">
        <w:rPr>
          <w:rFonts w:ascii="Verdana" w:eastAsia="宋体" w:hAnsi="Verdana" w:hint="eastAsia"/>
          <w:color w:val="auto"/>
        </w:rPr>
        <w:t>先通过</w:t>
      </w:r>
      <w:r w:rsidR="00917087">
        <w:rPr>
          <w:rFonts w:ascii="Verdana" w:eastAsia="宋体" w:hAnsi="Verdana" w:hint="eastAsia"/>
          <w:color w:val="auto"/>
        </w:rPr>
        <w:t>“系统维护子系统”进行数据备份</w:t>
      </w:r>
      <w:r w:rsidR="00DF7463" w:rsidRPr="00DF7463">
        <w:rPr>
          <w:rFonts w:ascii="Verdana" w:eastAsia="宋体" w:hAnsi="Verdana" w:hint="eastAsia"/>
          <w:color w:val="auto"/>
        </w:rPr>
        <w:t>，再下载安装“升级安装版”程序</w:t>
      </w:r>
      <w:r w:rsidR="00917087">
        <w:rPr>
          <w:rFonts w:ascii="Verdana" w:eastAsia="宋体" w:hAnsi="Verdana" w:hint="eastAsia"/>
          <w:color w:val="auto"/>
        </w:rPr>
        <w:t>即可</w:t>
      </w:r>
      <w:r w:rsidR="00DF7463" w:rsidRPr="00DF7463">
        <w:rPr>
          <w:rFonts w:ascii="Verdana" w:eastAsia="宋体" w:hAnsi="Verdana" w:hint="eastAsia"/>
          <w:color w:val="auto"/>
        </w:rPr>
        <w:t>，</w:t>
      </w:r>
      <w:r w:rsidR="00917087">
        <w:rPr>
          <w:rFonts w:ascii="Verdana" w:eastAsia="宋体" w:hAnsi="Verdana" w:hint="eastAsia"/>
          <w:color w:val="auto"/>
        </w:rPr>
        <w:t>万一系统数据</w:t>
      </w:r>
      <w:r w:rsidR="00DF7463" w:rsidRPr="00DF7463">
        <w:rPr>
          <w:rFonts w:ascii="Verdana" w:eastAsia="宋体" w:hAnsi="Verdana" w:hint="eastAsia"/>
          <w:color w:val="auto"/>
        </w:rPr>
        <w:t>意外</w:t>
      </w:r>
      <w:r w:rsidR="00917087">
        <w:rPr>
          <w:rFonts w:ascii="Verdana" w:eastAsia="宋体" w:hAnsi="Verdana" w:hint="eastAsia"/>
          <w:color w:val="auto"/>
        </w:rPr>
        <w:t>受损，再进行数据恢复</w:t>
      </w:r>
    </w:p>
    <w:p w:rsidR="00DF7463" w:rsidRDefault="00D01A58" w:rsidP="00CC0072">
      <w:pPr>
        <w:pStyle w:val="a6"/>
        <w:ind w:left="30" w:firstLine="420"/>
        <w:jc w:val="both"/>
        <w:rPr>
          <w:rFonts w:ascii="Verdana" w:eastAsia="宋体" w:hAnsi="Verdana"/>
          <w:color w:val="auto"/>
        </w:rPr>
      </w:pPr>
      <w:r>
        <w:rPr>
          <w:noProof/>
        </w:rPr>
        <w:drawing>
          <wp:inline distT="0" distB="0" distL="0" distR="0">
            <wp:extent cx="4086225" cy="3048000"/>
            <wp:effectExtent l="0" t="0" r="9525"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86225" cy="3048000"/>
                    </a:xfrm>
                    <a:prstGeom prst="rect">
                      <a:avLst/>
                    </a:prstGeom>
                    <a:noFill/>
                    <a:ln>
                      <a:noFill/>
                    </a:ln>
                  </pic:spPr>
                </pic:pic>
              </a:graphicData>
            </a:graphic>
          </wp:inline>
        </w:drawing>
      </w:r>
      <w:r w:rsidR="00DF7463" w:rsidRPr="00DF7463">
        <w:rPr>
          <w:rFonts w:ascii="Verdana" w:eastAsia="宋体" w:hAnsi="Verdana" w:hint="eastAsia"/>
          <w:color w:val="auto"/>
        </w:rPr>
        <w:t>。</w:t>
      </w:r>
    </w:p>
    <w:p w:rsidR="00DB62F0" w:rsidRDefault="00AA0667" w:rsidP="00CC0072">
      <w:pPr>
        <w:pStyle w:val="a6"/>
        <w:ind w:left="30" w:firstLine="420"/>
        <w:jc w:val="both"/>
        <w:rPr>
          <w:rFonts w:ascii="Verdana" w:eastAsia="宋体" w:hAnsi="Verdana"/>
          <w:color w:val="auto"/>
        </w:rPr>
      </w:pPr>
      <w:r>
        <w:rPr>
          <w:rFonts w:ascii="Verdana" w:eastAsia="宋体" w:hAnsi="Verdana" w:hint="eastAsia"/>
          <w:color w:val="auto"/>
        </w:rPr>
        <w:t>安装成功后，会在</w:t>
      </w:r>
      <w:r>
        <w:rPr>
          <w:rFonts w:ascii="Verdana" w:eastAsia="宋体" w:hAnsi="Verdana" w:hint="eastAsia"/>
          <w:color w:val="auto"/>
        </w:rPr>
        <w:t>Windows</w:t>
      </w:r>
      <w:r>
        <w:rPr>
          <w:rFonts w:ascii="Verdana" w:eastAsia="宋体" w:hAnsi="Verdana" w:hint="eastAsia"/>
          <w:color w:val="auto"/>
        </w:rPr>
        <w:t>所有程序菜单中看到名为“科研管理系统（校级网络版）”的程序组，如上图。</w:t>
      </w:r>
    </w:p>
    <w:p w:rsidR="00CC0072" w:rsidRDefault="00AA0667" w:rsidP="00CC0072">
      <w:pPr>
        <w:pStyle w:val="a6"/>
        <w:ind w:left="30" w:firstLine="420"/>
        <w:jc w:val="both"/>
        <w:rPr>
          <w:rFonts w:ascii="Verdana" w:eastAsia="宋体" w:hAnsi="Verdana"/>
          <w:color w:val="CC3300"/>
        </w:rPr>
      </w:pPr>
      <w:r>
        <w:rPr>
          <w:rFonts w:ascii="Verdana" w:eastAsia="宋体" w:hAnsi="Verdana" w:hint="eastAsia"/>
          <w:color w:val="auto"/>
        </w:rPr>
        <w:t>如因异常原因，未能新建出这些菜单项。可手工在桌面上自行创建启动快捷方式。</w:t>
      </w:r>
      <w:r w:rsidRPr="00AA0667">
        <w:rPr>
          <w:rFonts w:ascii="Verdana" w:eastAsia="宋体" w:hAnsi="Verdana" w:hint="eastAsia"/>
          <w:color w:val="auto"/>
        </w:rPr>
        <w:t>操作方</w:t>
      </w:r>
      <w:r w:rsidR="00DB62F0">
        <w:rPr>
          <w:rFonts w:ascii="Verdana" w:eastAsia="宋体" w:hAnsi="Verdana" w:hint="eastAsia"/>
          <w:color w:val="auto"/>
        </w:rPr>
        <w:t>法</w:t>
      </w:r>
      <w:r w:rsidRPr="00AA0667">
        <w:rPr>
          <w:rFonts w:ascii="Verdana" w:eastAsia="宋体" w:hAnsi="Verdana" w:hint="eastAsia"/>
          <w:color w:val="auto"/>
        </w:rPr>
        <w:t>：在</w:t>
      </w:r>
      <w:r>
        <w:rPr>
          <w:rFonts w:ascii="Verdana" w:eastAsia="宋体" w:hAnsi="Verdana" w:hint="eastAsia"/>
          <w:color w:val="auto"/>
        </w:rPr>
        <w:t>Windows</w:t>
      </w:r>
      <w:r w:rsidRPr="00AA0667">
        <w:rPr>
          <w:rFonts w:ascii="Verdana" w:eastAsia="宋体" w:hAnsi="Verdana" w:hint="eastAsia"/>
          <w:color w:val="auto"/>
        </w:rPr>
        <w:t>桌面空白处，单击鼠标右键，选新建</w:t>
      </w:r>
      <w:r w:rsidRPr="00AA0667">
        <w:rPr>
          <w:rFonts w:ascii="Verdana" w:eastAsia="宋体" w:hAnsi="Verdana" w:hint="eastAsia"/>
          <w:color w:val="auto"/>
        </w:rPr>
        <w:t>-&gt;</w:t>
      </w:r>
      <w:r w:rsidRPr="00AA0667">
        <w:rPr>
          <w:rFonts w:ascii="Verdana" w:eastAsia="宋体" w:hAnsi="Verdana" w:hint="eastAsia"/>
          <w:color w:val="auto"/>
        </w:rPr>
        <w:t>快捷方式，先新建“启动数据库”，将目标程序指向到“</w:t>
      </w:r>
      <w:r>
        <w:rPr>
          <w:rFonts w:ascii="Verdana" w:eastAsia="宋体" w:hAnsi="Verdana" w:hint="eastAsia"/>
          <w:color w:val="auto"/>
        </w:rPr>
        <w:t>C</w:t>
      </w:r>
      <w:r w:rsidRPr="00AA0667">
        <w:rPr>
          <w:rFonts w:ascii="Verdana" w:eastAsia="宋体" w:hAnsi="Verdana" w:hint="eastAsia"/>
          <w:color w:val="auto"/>
        </w:rPr>
        <w:t>:\rpms\mysql\bin\winmysqladmin.exe</w:t>
      </w:r>
      <w:r w:rsidRPr="00AA0667">
        <w:rPr>
          <w:rFonts w:ascii="Verdana" w:eastAsia="宋体" w:hAnsi="Verdana" w:hint="eastAsia"/>
          <w:color w:val="auto"/>
        </w:rPr>
        <w:t>”，再新建“启动</w:t>
      </w:r>
      <w:r w:rsidRPr="00AA0667">
        <w:rPr>
          <w:rFonts w:ascii="Verdana" w:eastAsia="宋体" w:hAnsi="Verdana" w:hint="eastAsia"/>
          <w:color w:val="auto"/>
        </w:rPr>
        <w:t>rpms</w:t>
      </w:r>
      <w:r w:rsidRPr="00AA0667">
        <w:rPr>
          <w:rFonts w:ascii="Verdana" w:eastAsia="宋体" w:hAnsi="Verdana" w:hint="eastAsia"/>
          <w:color w:val="auto"/>
        </w:rPr>
        <w:t>服务器”快捷方式，将目标程序指向到“</w:t>
      </w:r>
      <w:r>
        <w:rPr>
          <w:rFonts w:ascii="Verdana" w:eastAsia="宋体" w:hAnsi="Verdana" w:hint="eastAsia"/>
          <w:color w:val="auto"/>
        </w:rPr>
        <w:t>C</w:t>
      </w:r>
      <w:r w:rsidRPr="00AA0667">
        <w:rPr>
          <w:rFonts w:ascii="Verdana" w:eastAsia="宋体" w:hAnsi="Verdana" w:hint="eastAsia"/>
          <w:color w:val="auto"/>
        </w:rPr>
        <w:t>:\rpms\tomcat\env.bat</w:t>
      </w:r>
      <w:r>
        <w:rPr>
          <w:rFonts w:ascii="Verdana" w:eastAsia="宋体" w:hAnsi="Verdana" w:hint="eastAsia"/>
          <w:color w:val="auto"/>
        </w:rPr>
        <w:t>”</w:t>
      </w:r>
      <w:r w:rsidRPr="00AA0667">
        <w:rPr>
          <w:rFonts w:ascii="Verdana" w:eastAsia="宋体" w:hAnsi="Verdana" w:hint="eastAsia"/>
          <w:color w:val="auto"/>
        </w:rPr>
        <w:t>。</w:t>
      </w:r>
      <w:r>
        <w:rPr>
          <w:rFonts w:ascii="Verdana" w:eastAsia="宋体" w:hAnsi="Verdana" w:hint="eastAsia"/>
          <w:color w:val="auto"/>
        </w:rPr>
        <w:t>最后新建</w:t>
      </w:r>
      <w:r>
        <w:rPr>
          <w:rFonts w:ascii="Verdana" w:eastAsia="宋体" w:hAnsi="Verdana" w:hint="eastAsia"/>
          <w:color w:val="auto"/>
        </w:rPr>
        <w:lastRenderedPageBreak/>
        <w:t>“系统维护子系统”，将目标程序指向到“</w:t>
      </w:r>
      <w:r w:rsidRPr="00AA0667">
        <w:rPr>
          <w:rFonts w:ascii="Verdana" w:eastAsia="宋体" w:hAnsi="Verdana"/>
          <w:color w:val="auto"/>
        </w:rPr>
        <w:t>C:\rpms\mysql\bin\jet.exe</w:t>
      </w:r>
      <w:r>
        <w:rPr>
          <w:rFonts w:ascii="Verdana" w:eastAsia="宋体" w:hAnsi="Verdana" w:hint="eastAsia"/>
          <w:color w:val="auto"/>
        </w:rPr>
        <w:t>”即可。</w:t>
      </w:r>
    </w:p>
    <w:p w:rsidR="001B2F1C" w:rsidRDefault="001B2F1C">
      <w:pPr>
        <w:pStyle w:val="2"/>
        <w:rPr>
          <w:rFonts w:ascii="Verdana" w:hAnsi="Verdana"/>
          <w:b w:val="0"/>
          <w:bCs/>
        </w:rPr>
      </w:pPr>
      <w:bookmarkStart w:id="24" w:name="_Toc26842255"/>
      <w:bookmarkStart w:id="25" w:name="_Toc28524555"/>
      <w:r>
        <w:rPr>
          <w:rFonts w:ascii="Verdana" w:hAnsi="Verdana" w:hint="eastAsia"/>
        </w:rPr>
        <w:t>3.</w:t>
      </w:r>
      <w:r>
        <w:rPr>
          <w:rFonts w:ascii="Verdana" w:hAnsi="Verdana" w:hint="eastAsia"/>
        </w:rPr>
        <w:t>系统启动及数据初始化</w:t>
      </w:r>
      <w:bookmarkEnd w:id="24"/>
      <w:bookmarkEnd w:id="25"/>
    </w:p>
    <w:p w:rsidR="001B2F1C" w:rsidRDefault="001B2F1C">
      <w:pPr>
        <w:ind w:left="422" w:hangingChars="200" w:hanging="422"/>
        <w:rPr>
          <w:rFonts w:ascii="Verdana" w:hAnsi="Verdana"/>
          <w:sz w:val="24"/>
        </w:rPr>
      </w:pPr>
      <w:r>
        <w:rPr>
          <w:rFonts w:ascii="Verdana" w:hAnsi="Verdana" w:hint="eastAsia"/>
          <w:b/>
          <w:bCs/>
        </w:rPr>
        <w:t xml:space="preserve">    </w:t>
      </w:r>
      <w:r w:rsidR="00290185">
        <w:rPr>
          <w:rFonts w:ascii="Verdana" w:hAnsi="Verdana" w:hint="eastAsia"/>
          <w:b/>
          <w:bCs/>
        </w:rPr>
        <w:t xml:space="preserve">    </w:t>
      </w:r>
      <w:r>
        <w:rPr>
          <w:rFonts w:ascii="Verdana" w:hAnsi="Verdana" w:hint="eastAsia"/>
          <w:sz w:val="24"/>
        </w:rPr>
        <w:t>系统安装成功后，</w:t>
      </w:r>
      <w:r w:rsidR="00130636">
        <w:rPr>
          <w:rFonts w:ascii="Verdana" w:hAnsi="Verdana" w:hint="eastAsia"/>
          <w:sz w:val="24"/>
        </w:rPr>
        <w:t>如果在当前计算机上属于初次安装，须先</w:t>
      </w:r>
      <w:r w:rsidR="00130636" w:rsidRPr="00003D9D">
        <w:rPr>
          <w:rFonts w:ascii="Verdana" w:hAnsi="Verdana" w:hint="eastAsia"/>
          <w:color w:val="FF0000"/>
          <w:sz w:val="24"/>
        </w:rPr>
        <w:t>重启计算机</w:t>
      </w:r>
      <w:r w:rsidR="00130636">
        <w:rPr>
          <w:rFonts w:ascii="Verdana" w:hAnsi="Verdana" w:hint="eastAsia"/>
          <w:sz w:val="24"/>
        </w:rPr>
        <w:t>。之后，</w:t>
      </w:r>
      <w:r w:rsidR="00130636" w:rsidRPr="00130636">
        <w:rPr>
          <w:rFonts w:ascii="Verdana" w:hAnsi="Verdana" w:hint="eastAsia"/>
          <w:color w:val="FF0000"/>
          <w:sz w:val="24"/>
        </w:rPr>
        <w:t>先启动数据库服务器，再启动</w:t>
      </w:r>
      <w:r w:rsidR="00130636" w:rsidRPr="00130636">
        <w:rPr>
          <w:rFonts w:ascii="Verdana" w:hAnsi="Verdana" w:hint="eastAsia"/>
          <w:color w:val="FF0000"/>
          <w:sz w:val="24"/>
        </w:rPr>
        <w:t>RPMS</w:t>
      </w:r>
      <w:r w:rsidR="00130636" w:rsidRPr="00130636">
        <w:rPr>
          <w:rFonts w:ascii="Verdana" w:hAnsi="Verdana" w:hint="eastAsia"/>
          <w:color w:val="FF0000"/>
          <w:sz w:val="24"/>
        </w:rPr>
        <w:t>服务器，</w:t>
      </w:r>
      <w:r w:rsidR="00130636" w:rsidRPr="001C588D">
        <w:rPr>
          <w:rFonts w:ascii="Verdana" w:hAnsi="Verdana" w:hint="eastAsia"/>
          <w:b/>
          <w:color w:val="FF0000"/>
          <w:sz w:val="24"/>
        </w:rPr>
        <w:t>次序不得有误</w:t>
      </w:r>
      <w:r w:rsidR="00130636" w:rsidRPr="00130636">
        <w:rPr>
          <w:rFonts w:ascii="Verdana" w:hAnsi="Verdana" w:hint="eastAsia"/>
          <w:color w:val="FF0000"/>
          <w:sz w:val="24"/>
        </w:rPr>
        <w:t>。</w:t>
      </w:r>
      <w:r w:rsidR="00130636">
        <w:rPr>
          <w:rFonts w:ascii="Verdana" w:hAnsi="Verdana" w:hint="eastAsia"/>
          <w:sz w:val="24"/>
        </w:rPr>
        <w:t>具体情况如下</w:t>
      </w:r>
      <w:r>
        <w:rPr>
          <w:rFonts w:ascii="Verdana" w:hAnsi="Verdana" w:hint="eastAsia"/>
          <w:sz w:val="24"/>
        </w:rPr>
        <w:t>：</w:t>
      </w:r>
    </w:p>
    <w:p w:rsidR="001B2F1C" w:rsidRDefault="001B2F1C">
      <w:pPr>
        <w:pStyle w:val="3"/>
        <w:numPr>
          <w:ilvl w:val="0"/>
          <w:numId w:val="0"/>
        </w:numPr>
        <w:ind w:firstLineChars="100" w:firstLine="241"/>
        <w:rPr>
          <w:rFonts w:ascii="Verdana" w:hAnsi="Verdana"/>
          <w:bCs/>
        </w:rPr>
      </w:pPr>
      <w:bookmarkStart w:id="26" w:name="_Toc28524556"/>
      <w:r>
        <w:rPr>
          <w:rFonts w:ascii="Verdana" w:hAnsi="Verdana" w:hint="eastAsia"/>
        </w:rPr>
        <w:t>3.1</w:t>
      </w:r>
      <w:r>
        <w:rPr>
          <w:rFonts w:ascii="Verdana" w:hAnsi="Verdana" w:hint="eastAsia"/>
          <w:bCs/>
        </w:rPr>
        <w:t>启动数据库</w:t>
      </w:r>
      <w:bookmarkEnd w:id="26"/>
      <w:r>
        <w:rPr>
          <w:rFonts w:ascii="Verdana" w:hAnsi="Verdana" w:hint="eastAsia"/>
          <w:bCs/>
        </w:rPr>
        <w:t>服务器</w:t>
      </w:r>
    </w:p>
    <w:p w:rsidR="001B2F1C" w:rsidRDefault="001B2F1C">
      <w:pPr>
        <w:ind w:leftChars="456" w:left="958" w:firstLineChars="200" w:firstLine="480"/>
        <w:rPr>
          <w:rFonts w:ascii="Verdana" w:hAnsi="Verdana"/>
          <w:b/>
          <w:bCs/>
          <w:color w:val="008000"/>
          <w:sz w:val="24"/>
        </w:rPr>
      </w:pPr>
      <w:r>
        <w:rPr>
          <w:rFonts w:ascii="Verdana" w:hAnsi="Verdana" w:hint="eastAsia"/>
          <w:sz w:val="24"/>
        </w:rPr>
        <w:t>数据库服务器启动后会在任务栏右下角显示一个交通红绿指示灯样的图标。如果图标中</w:t>
      </w:r>
      <w:r w:rsidRPr="00290185">
        <w:rPr>
          <w:rFonts w:ascii="Verdana" w:hAnsi="Verdana" w:hint="eastAsia"/>
          <w:color w:val="FF0000"/>
          <w:sz w:val="24"/>
        </w:rPr>
        <w:t>绿灯</w:t>
      </w:r>
      <w:r>
        <w:rPr>
          <w:rFonts w:ascii="Verdana" w:hAnsi="Verdana" w:hint="eastAsia"/>
          <w:sz w:val="24"/>
        </w:rPr>
        <w:t>亮，则说明</w:t>
      </w:r>
      <w:proofErr w:type="spellStart"/>
      <w:r>
        <w:rPr>
          <w:rFonts w:ascii="Verdana" w:hAnsi="Verdana" w:hint="eastAsia"/>
          <w:sz w:val="24"/>
        </w:rPr>
        <w:t>mysql</w:t>
      </w:r>
      <w:proofErr w:type="spellEnd"/>
      <w:r>
        <w:rPr>
          <w:rFonts w:ascii="Verdana" w:hAnsi="Verdana" w:hint="eastAsia"/>
          <w:sz w:val="24"/>
        </w:rPr>
        <w:t>数据库启动正常</w:t>
      </w:r>
      <w:r>
        <w:rPr>
          <w:rFonts w:ascii="Verdana" w:hAnsi="Verdana" w:hint="eastAsia"/>
          <w:sz w:val="24"/>
        </w:rPr>
        <w:t>(</w:t>
      </w:r>
      <w:r>
        <w:rPr>
          <w:rFonts w:ascii="Verdana" w:hAnsi="Verdana" w:hint="eastAsia"/>
          <w:sz w:val="24"/>
        </w:rPr>
        <w:t>如图</w:t>
      </w:r>
      <w:r>
        <w:rPr>
          <w:rFonts w:ascii="Verdana" w:hAnsi="Verdana" w:hint="eastAsia"/>
          <w:b/>
          <w:bCs/>
          <w:sz w:val="24"/>
        </w:rPr>
        <w:t>3.</w:t>
      </w:r>
      <w:r w:rsidR="00130636">
        <w:rPr>
          <w:rFonts w:ascii="Verdana" w:hAnsi="Verdana" w:hint="eastAsia"/>
          <w:b/>
          <w:bCs/>
          <w:sz w:val="24"/>
        </w:rPr>
        <w:t>1</w:t>
      </w:r>
      <w:r>
        <w:rPr>
          <w:rFonts w:ascii="Verdana" w:hAnsi="Verdana" w:hint="eastAsia"/>
          <w:sz w:val="24"/>
        </w:rPr>
        <w:t>)</w:t>
      </w:r>
      <w:r>
        <w:rPr>
          <w:rFonts w:ascii="Verdana" w:hAnsi="Verdana" w:hint="eastAsia"/>
          <w:sz w:val="24"/>
        </w:rPr>
        <w:t>一次试用时需要启动数据库服务器，以后服务器重新启动时</w:t>
      </w:r>
      <w:proofErr w:type="spellStart"/>
      <w:r>
        <w:rPr>
          <w:rFonts w:ascii="Verdana" w:hAnsi="Verdana" w:hint="eastAsia"/>
          <w:sz w:val="24"/>
        </w:rPr>
        <w:t>mysql</w:t>
      </w:r>
      <w:proofErr w:type="spellEnd"/>
      <w:r>
        <w:rPr>
          <w:rFonts w:ascii="Verdana" w:hAnsi="Verdana" w:hint="eastAsia"/>
          <w:sz w:val="24"/>
        </w:rPr>
        <w:t>数据库会自动启动。</w:t>
      </w:r>
      <w:r>
        <w:rPr>
          <w:rFonts w:ascii="Verdana" w:hAnsi="Verdana" w:hint="eastAsia"/>
          <w:b/>
          <w:bCs/>
          <w:sz w:val="24"/>
        </w:rPr>
        <w:t>注意：在系统使用过程中，不要将</w:t>
      </w:r>
      <w:proofErr w:type="spellStart"/>
      <w:r>
        <w:rPr>
          <w:rFonts w:ascii="Verdana" w:hAnsi="Verdana" w:hint="eastAsia"/>
          <w:b/>
          <w:bCs/>
          <w:sz w:val="24"/>
        </w:rPr>
        <w:t>mysql</w:t>
      </w:r>
      <w:proofErr w:type="spellEnd"/>
      <w:r>
        <w:rPr>
          <w:rFonts w:ascii="Verdana" w:hAnsi="Verdana" w:hint="eastAsia"/>
          <w:b/>
          <w:bCs/>
          <w:sz w:val="24"/>
        </w:rPr>
        <w:t>数据库关闭。</w:t>
      </w:r>
    </w:p>
    <w:p w:rsidR="001B2F1C" w:rsidRDefault="001B2F1C">
      <w:pPr>
        <w:ind w:leftChars="456" w:left="958" w:firstLineChars="50" w:firstLine="120"/>
        <w:rPr>
          <w:rFonts w:ascii="Verdana" w:hAnsi="Verdana"/>
          <w:b/>
          <w:bCs/>
          <w:sz w:val="24"/>
        </w:rPr>
      </w:pPr>
      <w:r>
        <w:rPr>
          <w:rFonts w:ascii="Verdana" w:hAnsi="Verdana" w:hint="eastAsia"/>
          <w:b/>
          <w:bCs/>
          <w:sz w:val="24"/>
        </w:rPr>
        <w:t>图</w:t>
      </w:r>
      <w:r>
        <w:rPr>
          <w:rFonts w:ascii="Verdana" w:hAnsi="Verdana" w:hint="eastAsia"/>
          <w:b/>
          <w:bCs/>
          <w:sz w:val="24"/>
        </w:rPr>
        <w:t>3.</w:t>
      </w:r>
      <w:r w:rsidR="00130636">
        <w:rPr>
          <w:rFonts w:ascii="Verdana" w:hAnsi="Verdana" w:hint="eastAsia"/>
          <w:b/>
          <w:bCs/>
          <w:sz w:val="24"/>
        </w:rPr>
        <w:t>1</w:t>
      </w:r>
    </w:p>
    <w:p w:rsidR="001B2F1C" w:rsidRDefault="00D01A58">
      <w:pPr>
        <w:ind w:firstLineChars="74" w:firstLine="155"/>
        <w:jc w:val="center"/>
        <w:rPr>
          <w:rFonts w:ascii="Verdana" w:hAnsi="Verdana"/>
        </w:rPr>
      </w:pPr>
      <w:r>
        <w:rPr>
          <w:rFonts w:ascii="Verdana" w:hAnsi="Verdana" w:hint="eastAsia"/>
          <w:noProof/>
        </w:rPr>
        <w:drawing>
          <wp:inline distT="0" distB="0" distL="0" distR="0">
            <wp:extent cx="1514475" cy="228600"/>
            <wp:effectExtent l="0" t="0" r="9525" b="0"/>
            <wp:docPr id="7" name="图片 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14475" cy="228600"/>
                    </a:xfrm>
                    <a:prstGeom prst="rect">
                      <a:avLst/>
                    </a:prstGeom>
                    <a:noFill/>
                    <a:ln>
                      <a:noFill/>
                    </a:ln>
                  </pic:spPr>
                </pic:pic>
              </a:graphicData>
            </a:graphic>
          </wp:inline>
        </w:drawing>
      </w:r>
    </w:p>
    <w:p w:rsidR="0006076A" w:rsidRDefault="0006076A">
      <w:pPr>
        <w:ind w:firstLineChars="74" w:firstLine="155"/>
        <w:jc w:val="center"/>
        <w:rPr>
          <w:rFonts w:ascii="Verdana" w:hAnsi="Verdana"/>
        </w:rPr>
      </w:pPr>
    </w:p>
    <w:p w:rsidR="0006076A" w:rsidRPr="00130636" w:rsidRDefault="0006076A" w:rsidP="00130636">
      <w:pPr>
        <w:ind w:leftChars="492" w:left="1033" w:firstLineChars="150" w:firstLine="360"/>
        <w:jc w:val="left"/>
        <w:rPr>
          <w:rFonts w:ascii="Verdana" w:hAnsi="Verdana"/>
          <w:sz w:val="24"/>
        </w:rPr>
      </w:pPr>
      <w:r w:rsidRPr="00130636">
        <w:rPr>
          <w:rFonts w:ascii="Verdana" w:hAnsi="Verdana" w:hint="eastAsia"/>
          <w:sz w:val="24"/>
        </w:rPr>
        <w:t>如果数据库服务器启动后，红绿灯状态为</w:t>
      </w:r>
      <w:r w:rsidRPr="00290185">
        <w:rPr>
          <w:rFonts w:ascii="Verdana" w:hAnsi="Verdana" w:hint="eastAsia"/>
          <w:color w:val="FF0000"/>
          <w:sz w:val="24"/>
        </w:rPr>
        <w:t>红灯</w:t>
      </w:r>
      <w:r w:rsidRPr="00130636">
        <w:rPr>
          <w:rFonts w:ascii="Verdana" w:hAnsi="Verdana" w:hint="eastAsia"/>
          <w:sz w:val="24"/>
        </w:rPr>
        <w:t>，说明</w:t>
      </w:r>
      <w:proofErr w:type="spellStart"/>
      <w:r w:rsidRPr="00130636">
        <w:rPr>
          <w:rFonts w:ascii="Verdana" w:hAnsi="Verdana" w:hint="eastAsia"/>
          <w:sz w:val="24"/>
        </w:rPr>
        <w:t>mysql</w:t>
      </w:r>
      <w:proofErr w:type="spellEnd"/>
      <w:r w:rsidRPr="00130636">
        <w:rPr>
          <w:rFonts w:ascii="Verdana" w:hAnsi="Verdana" w:hint="eastAsia"/>
          <w:sz w:val="24"/>
        </w:rPr>
        <w:t>服务没有能够正常启动。此时，可在红绿灯处</w:t>
      </w:r>
      <w:r w:rsidRPr="0004130F">
        <w:rPr>
          <w:rFonts w:ascii="Verdana" w:hAnsi="Verdana" w:hint="eastAsia"/>
          <w:color w:val="FF0000"/>
          <w:sz w:val="24"/>
        </w:rPr>
        <w:t>单击鼠标右键</w:t>
      </w:r>
      <w:r w:rsidRPr="00130636">
        <w:rPr>
          <w:rFonts w:ascii="Verdana" w:hAnsi="Verdana" w:hint="eastAsia"/>
          <w:sz w:val="24"/>
        </w:rPr>
        <w:t>，从弹出菜单中点击</w:t>
      </w:r>
      <w:r w:rsidRPr="00130636">
        <w:rPr>
          <w:rFonts w:ascii="Verdana" w:hAnsi="Verdana" w:hint="eastAsia"/>
          <w:sz w:val="24"/>
        </w:rPr>
        <w:t>Win NT-&gt; Start the Server Standalone</w:t>
      </w:r>
      <w:r w:rsidRPr="00130636">
        <w:rPr>
          <w:rFonts w:ascii="Verdana" w:hAnsi="Verdana" w:hint="eastAsia"/>
          <w:sz w:val="24"/>
        </w:rPr>
        <w:t>，如图，之后绿灯应该就能亮起</w:t>
      </w:r>
      <w:r w:rsidR="0004130F">
        <w:rPr>
          <w:rFonts w:ascii="Verdana" w:hAnsi="Verdana" w:hint="eastAsia"/>
          <w:sz w:val="24"/>
        </w:rPr>
        <w:t>，</w:t>
      </w:r>
      <w:r w:rsidR="0004130F">
        <w:rPr>
          <w:rFonts w:ascii="Verdana" w:hAnsi="Verdana" w:hint="eastAsia"/>
          <w:sz w:val="24"/>
        </w:rPr>
        <w:t>MySQL</w:t>
      </w:r>
      <w:r w:rsidR="0004130F">
        <w:rPr>
          <w:rFonts w:ascii="Verdana" w:hAnsi="Verdana" w:hint="eastAsia"/>
          <w:sz w:val="24"/>
        </w:rPr>
        <w:t>数据库服务器即可正常启动</w:t>
      </w:r>
      <w:r w:rsidRPr="00130636">
        <w:rPr>
          <w:rFonts w:ascii="Verdana" w:hAnsi="Verdana" w:hint="eastAsia"/>
          <w:sz w:val="24"/>
        </w:rPr>
        <w:t>。</w:t>
      </w:r>
    </w:p>
    <w:p w:rsidR="0006076A" w:rsidRDefault="00D01A58" w:rsidP="00CC327B">
      <w:pPr>
        <w:ind w:leftChars="200" w:left="420"/>
        <w:jc w:val="left"/>
        <w:rPr>
          <w:rFonts w:ascii="Verdana" w:hAnsi="Verdana"/>
        </w:rPr>
      </w:pPr>
      <w:r>
        <w:rPr>
          <w:noProof/>
        </w:rPr>
        <w:drawing>
          <wp:inline distT="0" distB="0" distL="0" distR="0">
            <wp:extent cx="4953000" cy="1733550"/>
            <wp:effectExtent l="0" t="0" r="0" b="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53000" cy="1733550"/>
                    </a:xfrm>
                    <a:prstGeom prst="rect">
                      <a:avLst/>
                    </a:prstGeom>
                    <a:noFill/>
                    <a:ln>
                      <a:noFill/>
                    </a:ln>
                  </pic:spPr>
                </pic:pic>
              </a:graphicData>
            </a:graphic>
          </wp:inline>
        </w:drawing>
      </w:r>
    </w:p>
    <w:p w:rsidR="001B2F1C" w:rsidRDefault="001B2F1C">
      <w:pPr>
        <w:pStyle w:val="3"/>
        <w:numPr>
          <w:ilvl w:val="0"/>
          <w:numId w:val="0"/>
        </w:numPr>
        <w:ind w:firstLineChars="99" w:firstLine="239"/>
        <w:rPr>
          <w:rFonts w:ascii="Verdana" w:hAnsi="Verdana"/>
        </w:rPr>
      </w:pPr>
      <w:bookmarkStart w:id="27" w:name="_Toc28524557"/>
      <w:r>
        <w:rPr>
          <w:rFonts w:ascii="Verdana" w:hAnsi="Verdana" w:hint="eastAsia"/>
        </w:rPr>
        <w:t>3.2</w:t>
      </w:r>
      <w:r>
        <w:rPr>
          <w:rFonts w:ascii="Verdana" w:hAnsi="Verdana" w:hint="eastAsia"/>
        </w:rPr>
        <w:t>启动</w:t>
      </w:r>
      <w:r>
        <w:rPr>
          <w:rFonts w:ascii="Verdana" w:hAnsi="Verdana" w:hint="eastAsia"/>
        </w:rPr>
        <w:t>rpms</w:t>
      </w:r>
      <w:r>
        <w:rPr>
          <w:rFonts w:ascii="Verdana" w:hAnsi="Verdana" w:hint="eastAsia"/>
        </w:rPr>
        <w:t>服务器</w:t>
      </w:r>
      <w:bookmarkEnd w:id="27"/>
    </w:p>
    <w:p w:rsidR="00003D9D" w:rsidRDefault="001B2F1C" w:rsidP="00003D9D">
      <w:pPr>
        <w:ind w:leftChars="459" w:left="964" w:firstLineChars="200" w:firstLine="480"/>
        <w:rPr>
          <w:rFonts w:ascii="Verdana" w:hAnsi="Verdana"/>
          <w:sz w:val="24"/>
        </w:rPr>
      </w:pPr>
      <w:r>
        <w:rPr>
          <w:rFonts w:ascii="Verdana" w:hAnsi="Verdana" w:hint="eastAsia"/>
          <w:sz w:val="24"/>
        </w:rPr>
        <w:t>在</w:t>
      </w:r>
      <w:r w:rsidR="00003D9D">
        <w:rPr>
          <w:rFonts w:ascii="Verdana" w:hAnsi="Verdana" w:hint="eastAsia"/>
          <w:sz w:val="24"/>
        </w:rPr>
        <w:t>“启动</w:t>
      </w:r>
      <w:r>
        <w:rPr>
          <w:rFonts w:ascii="Verdana" w:hAnsi="Verdana" w:hint="eastAsia"/>
          <w:sz w:val="24"/>
        </w:rPr>
        <w:t>rpms</w:t>
      </w:r>
      <w:r w:rsidR="00003D9D">
        <w:rPr>
          <w:rFonts w:ascii="Verdana" w:hAnsi="Verdana" w:hint="eastAsia"/>
          <w:sz w:val="24"/>
        </w:rPr>
        <w:t>服务器”</w:t>
      </w:r>
      <w:r>
        <w:rPr>
          <w:rFonts w:ascii="Verdana" w:hAnsi="Verdana" w:hint="eastAsia"/>
          <w:sz w:val="24"/>
        </w:rPr>
        <w:t>后</w:t>
      </w:r>
      <w:r w:rsidR="00003D9D">
        <w:rPr>
          <w:rFonts w:ascii="Verdana" w:hAnsi="Verdana" w:hint="eastAsia"/>
          <w:sz w:val="24"/>
        </w:rPr>
        <w:t>，</w:t>
      </w:r>
      <w:r w:rsidR="00003D9D">
        <w:rPr>
          <w:rFonts w:ascii="Verdana" w:hAnsi="Verdana" w:hint="eastAsia"/>
          <w:sz w:val="24"/>
        </w:rPr>
        <w:t>Windows</w:t>
      </w:r>
      <w:r w:rsidR="00003D9D">
        <w:rPr>
          <w:rFonts w:ascii="Verdana" w:hAnsi="Verdana" w:hint="eastAsia"/>
          <w:sz w:val="24"/>
        </w:rPr>
        <w:t>界面中</w:t>
      </w:r>
      <w:r>
        <w:rPr>
          <w:rFonts w:ascii="Verdana" w:hAnsi="Verdana" w:hint="eastAsia"/>
          <w:sz w:val="24"/>
        </w:rPr>
        <w:t>会</w:t>
      </w:r>
      <w:r w:rsidR="00003D9D">
        <w:rPr>
          <w:rFonts w:ascii="Verdana" w:hAnsi="Verdana" w:hint="eastAsia"/>
          <w:sz w:val="24"/>
        </w:rPr>
        <w:t>弹出</w:t>
      </w:r>
      <w:r>
        <w:rPr>
          <w:rFonts w:ascii="Verdana" w:hAnsi="Verdana" w:hint="eastAsia"/>
          <w:sz w:val="24"/>
        </w:rPr>
        <w:t>一个</w:t>
      </w:r>
      <w:r w:rsidR="00003D9D">
        <w:rPr>
          <w:rFonts w:ascii="Verdana" w:hAnsi="Verdana" w:hint="eastAsia"/>
          <w:sz w:val="24"/>
        </w:rPr>
        <w:t>标题为</w:t>
      </w:r>
      <w:proofErr w:type="gramStart"/>
      <w:r w:rsidR="00003D9D">
        <w:rPr>
          <w:rFonts w:ascii="Verdana" w:hAnsi="Verdana"/>
          <w:sz w:val="24"/>
        </w:rPr>
        <w:t>”</w:t>
      </w:r>
      <w:proofErr w:type="gramEnd"/>
      <w:r w:rsidR="00003D9D">
        <w:rPr>
          <w:rFonts w:ascii="Verdana" w:hAnsi="Verdana" w:hint="eastAsia"/>
          <w:sz w:val="24"/>
        </w:rPr>
        <w:t>Tomcat</w:t>
      </w:r>
      <w:proofErr w:type="gramStart"/>
      <w:r w:rsidR="00003D9D">
        <w:rPr>
          <w:rFonts w:ascii="Verdana" w:hAnsi="Verdana"/>
          <w:sz w:val="24"/>
        </w:rPr>
        <w:t>”</w:t>
      </w:r>
      <w:proofErr w:type="gramEnd"/>
      <w:r w:rsidR="00003D9D">
        <w:rPr>
          <w:rFonts w:ascii="Verdana" w:hAnsi="Verdana" w:hint="eastAsia"/>
          <w:sz w:val="24"/>
        </w:rPr>
        <w:t>的</w:t>
      </w:r>
      <w:r>
        <w:rPr>
          <w:rFonts w:ascii="Verdana" w:hAnsi="Verdana" w:hint="eastAsia"/>
          <w:sz w:val="24"/>
        </w:rPr>
        <w:t>窗口，并且可以看到窗口中不断有调试信息显示出来。</w:t>
      </w:r>
    </w:p>
    <w:p w:rsidR="00003D9D" w:rsidRDefault="00003D9D" w:rsidP="00003D9D">
      <w:pPr>
        <w:ind w:leftChars="459" w:left="964" w:firstLineChars="200" w:firstLine="480"/>
        <w:rPr>
          <w:rFonts w:ascii="Verdana" w:hAnsi="Verdana"/>
          <w:sz w:val="24"/>
        </w:rPr>
      </w:pPr>
    </w:p>
    <w:p w:rsidR="00003D9D" w:rsidRDefault="00CE4DF2" w:rsidP="00003D9D">
      <w:pPr>
        <w:ind w:leftChars="459" w:left="964" w:firstLineChars="200" w:firstLine="480"/>
        <w:rPr>
          <w:rFonts w:ascii="Verdana" w:hAnsi="Verdana"/>
          <w:color w:val="FF0000"/>
          <w:sz w:val="24"/>
        </w:rPr>
      </w:pPr>
      <w:r>
        <w:rPr>
          <w:rFonts w:ascii="Verdana" w:hAnsi="Verdana" w:hint="eastAsia"/>
          <w:sz w:val="24"/>
        </w:rPr>
        <w:t>经过大约</w:t>
      </w:r>
      <w:r>
        <w:rPr>
          <w:rFonts w:ascii="Verdana" w:hAnsi="Verdana" w:hint="eastAsia"/>
          <w:sz w:val="24"/>
        </w:rPr>
        <w:t>10</w:t>
      </w:r>
      <w:r>
        <w:rPr>
          <w:rFonts w:ascii="Verdana" w:hAnsi="Verdana" w:hint="eastAsia"/>
          <w:sz w:val="24"/>
        </w:rPr>
        <w:t>到</w:t>
      </w:r>
      <w:r>
        <w:rPr>
          <w:rFonts w:ascii="Verdana" w:hAnsi="Verdana" w:hint="eastAsia"/>
          <w:sz w:val="24"/>
        </w:rPr>
        <w:t>30</w:t>
      </w:r>
      <w:r>
        <w:rPr>
          <w:rFonts w:ascii="Verdana" w:hAnsi="Verdana" w:hint="eastAsia"/>
          <w:sz w:val="24"/>
        </w:rPr>
        <w:t>秒的时间，</w:t>
      </w:r>
      <w:r w:rsidR="00003D9D">
        <w:rPr>
          <w:rFonts w:ascii="Verdana" w:hAnsi="Verdana" w:hint="eastAsia"/>
          <w:sz w:val="24"/>
        </w:rPr>
        <w:t>当窗口中不再有调试信息出来，且最后一行显示为“</w:t>
      </w:r>
      <w:proofErr w:type="spellStart"/>
      <w:r w:rsidR="00003D9D">
        <w:rPr>
          <w:rFonts w:ascii="Verdana" w:hAnsi="Verdana" w:hint="eastAsia"/>
          <w:sz w:val="24"/>
        </w:rPr>
        <w:t>Apahce</w:t>
      </w:r>
      <w:proofErr w:type="spellEnd"/>
      <w:r w:rsidR="00003D9D">
        <w:rPr>
          <w:rFonts w:ascii="Verdana" w:hAnsi="Verdana" w:hint="eastAsia"/>
          <w:sz w:val="24"/>
        </w:rPr>
        <w:t xml:space="preserve"> Tomcat/4.0.3</w:t>
      </w:r>
      <w:r w:rsidR="00003D9D">
        <w:rPr>
          <w:rFonts w:ascii="Verdana" w:hAnsi="Verdana" w:hint="eastAsia"/>
          <w:sz w:val="24"/>
        </w:rPr>
        <w:t>”时，说明</w:t>
      </w:r>
      <w:r w:rsidR="00003D9D">
        <w:rPr>
          <w:rFonts w:ascii="Verdana" w:hAnsi="Verdana" w:hint="eastAsia"/>
          <w:sz w:val="24"/>
        </w:rPr>
        <w:t>rpms</w:t>
      </w:r>
      <w:r w:rsidR="00003D9D">
        <w:rPr>
          <w:rFonts w:ascii="Verdana" w:hAnsi="Verdana" w:hint="eastAsia"/>
          <w:sz w:val="24"/>
        </w:rPr>
        <w:t>服务器（</w:t>
      </w:r>
      <w:r w:rsidR="00003D9D">
        <w:rPr>
          <w:rFonts w:ascii="Verdana" w:hAnsi="Verdana" w:hint="eastAsia"/>
          <w:sz w:val="24"/>
        </w:rPr>
        <w:t>Tomcat</w:t>
      </w:r>
      <w:r w:rsidR="00003D9D">
        <w:rPr>
          <w:rFonts w:ascii="Verdana" w:hAnsi="Verdana" w:hint="eastAsia"/>
          <w:sz w:val="24"/>
        </w:rPr>
        <w:t>）已经正常启动。系统运行过程中，不得关闭该窗口，也不得随意用鼠标点击该窗口中的内容。</w:t>
      </w:r>
    </w:p>
    <w:p w:rsidR="001B2F1C" w:rsidRDefault="001B2F1C">
      <w:pPr>
        <w:ind w:leftChars="459" w:left="964" w:firstLineChars="200" w:firstLine="480"/>
        <w:rPr>
          <w:rFonts w:ascii="Verdana" w:hAnsi="Verdana"/>
          <w:b/>
          <w:bCs/>
          <w:sz w:val="24"/>
        </w:rPr>
      </w:pPr>
      <w:r>
        <w:rPr>
          <w:rFonts w:ascii="Verdana" w:hAnsi="Verdana" w:hint="eastAsia"/>
          <w:sz w:val="24"/>
        </w:rPr>
        <w:t>如图</w:t>
      </w:r>
      <w:r>
        <w:rPr>
          <w:rFonts w:ascii="Verdana" w:hAnsi="Verdana" w:hint="eastAsia"/>
          <w:b/>
          <w:bCs/>
          <w:sz w:val="24"/>
        </w:rPr>
        <w:t>3.2</w:t>
      </w:r>
    </w:p>
    <w:p w:rsidR="001B2F1C" w:rsidRDefault="001B2F1C">
      <w:pPr>
        <w:ind w:leftChars="459" w:left="964" w:firstLineChars="48" w:firstLine="116"/>
        <w:rPr>
          <w:rFonts w:ascii="Verdana" w:hAnsi="Verdana"/>
          <w:b/>
          <w:bCs/>
          <w:sz w:val="24"/>
        </w:rPr>
      </w:pPr>
      <w:r>
        <w:rPr>
          <w:rFonts w:ascii="Verdana" w:hAnsi="Verdana" w:hint="eastAsia"/>
          <w:b/>
          <w:bCs/>
          <w:sz w:val="24"/>
        </w:rPr>
        <w:t>图</w:t>
      </w:r>
      <w:r>
        <w:rPr>
          <w:rFonts w:ascii="Verdana" w:hAnsi="Verdana" w:hint="eastAsia"/>
          <w:b/>
          <w:bCs/>
          <w:sz w:val="24"/>
        </w:rPr>
        <w:t>3.2</w:t>
      </w:r>
    </w:p>
    <w:p w:rsidR="001B2F1C" w:rsidRDefault="00D01A58">
      <w:pPr>
        <w:jc w:val="center"/>
        <w:rPr>
          <w:rFonts w:ascii="Verdana" w:hAnsi="Verdana"/>
          <w:sz w:val="24"/>
        </w:rPr>
      </w:pPr>
      <w:r>
        <w:rPr>
          <w:noProof/>
        </w:rPr>
        <w:lastRenderedPageBreak/>
        <w:drawing>
          <wp:inline distT="0" distB="0" distL="0" distR="0">
            <wp:extent cx="4848225" cy="4714875"/>
            <wp:effectExtent l="0" t="0" r="9525" b="952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48225" cy="4714875"/>
                    </a:xfrm>
                    <a:prstGeom prst="rect">
                      <a:avLst/>
                    </a:prstGeom>
                    <a:noFill/>
                    <a:ln>
                      <a:noFill/>
                    </a:ln>
                  </pic:spPr>
                </pic:pic>
              </a:graphicData>
            </a:graphic>
          </wp:inline>
        </w:drawing>
      </w:r>
    </w:p>
    <w:p w:rsidR="001B2F1C" w:rsidRDefault="001B2F1C">
      <w:pPr>
        <w:pStyle w:val="3"/>
        <w:numPr>
          <w:ilvl w:val="0"/>
          <w:numId w:val="0"/>
        </w:numPr>
        <w:ind w:firstLineChars="100" w:firstLine="241"/>
        <w:rPr>
          <w:rFonts w:ascii="Verdana" w:hAnsi="Verdana"/>
          <w:bCs/>
        </w:rPr>
      </w:pPr>
      <w:bookmarkStart w:id="28" w:name="_Toc28524558"/>
      <w:r>
        <w:rPr>
          <w:rFonts w:ascii="Verdana" w:hAnsi="Verdana" w:hint="eastAsia"/>
          <w:bCs/>
          <w:snapToGrid/>
        </w:rPr>
        <w:t>3.3</w:t>
      </w:r>
      <w:r w:rsidR="00D93A15">
        <w:rPr>
          <w:rFonts w:ascii="Verdana" w:hAnsi="Verdana" w:hint="eastAsia"/>
          <w:bCs/>
          <w:snapToGrid/>
        </w:rPr>
        <w:t>登录</w:t>
      </w:r>
      <w:r>
        <w:rPr>
          <w:rFonts w:ascii="Verdana" w:hAnsi="Verdana" w:hint="eastAsia"/>
          <w:bCs/>
          <w:snapToGrid/>
        </w:rPr>
        <w:t>系统</w:t>
      </w:r>
      <w:bookmarkEnd w:id="28"/>
    </w:p>
    <w:p w:rsidR="001D1E32" w:rsidRDefault="001D1E32" w:rsidP="001D1E32">
      <w:pPr>
        <w:ind w:leftChars="342" w:left="718" w:firstLineChars="201" w:firstLine="482"/>
        <w:rPr>
          <w:rFonts w:ascii="Verdana" w:hAnsi="Verdana"/>
          <w:sz w:val="24"/>
        </w:rPr>
      </w:pPr>
      <w:r>
        <w:rPr>
          <w:rFonts w:ascii="Verdana" w:hAnsi="Verdana" w:hint="eastAsia"/>
          <w:sz w:val="24"/>
        </w:rPr>
        <w:t>当</w:t>
      </w:r>
      <w:r w:rsidR="00675C14">
        <w:rPr>
          <w:rFonts w:ascii="Verdana" w:hAnsi="Verdana" w:hint="eastAsia"/>
          <w:sz w:val="24"/>
        </w:rPr>
        <w:t>M</w:t>
      </w:r>
      <w:r w:rsidR="001B2F1C">
        <w:rPr>
          <w:rFonts w:ascii="Verdana" w:hAnsi="Verdana" w:hint="eastAsia"/>
          <w:sz w:val="24"/>
        </w:rPr>
        <w:t>y</w:t>
      </w:r>
      <w:r w:rsidR="00675C14">
        <w:rPr>
          <w:rFonts w:ascii="Verdana" w:hAnsi="Verdana" w:hint="eastAsia"/>
          <w:sz w:val="24"/>
        </w:rPr>
        <w:t>SQL</w:t>
      </w:r>
      <w:r w:rsidR="001B2F1C">
        <w:rPr>
          <w:rFonts w:ascii="Verdana" w:hAnsi="Verdana" w:hint="eastAsia"/>
          <w:sz w:val="24"/>
        </w:rPr>
        <w:t>数据库和</w:t>
      </w:r>
      <w:r w:rsidR="00675C14">
        <w:rPr>
          <w:rFonts w:ascii="Verdana" w:hAnsi="Verdana" w:hint="eastAsia"/>
          <w:sz w:val="24"/>
        </w:rPr>
        <w:t>Tomcat</w:t>
      </w:r>
      <w:r w:rsidR="001B2F1C">
        <w:rPr>
          <w:rFonts w:ascii="Verdana" w:hAnsi="Verdana" w:hint="eastAsia"/>
          <w:sz w:val="24"/>
        </w:rPr>
        <w:t>服务器启动正常，</w:t>
      </w:r>
      <w:r>
        <w:rPr>
          <w:rFonts w:ascii="Verdana" w:hAnsi="Verdana" w:hint="eastAsia"/>
          <w:sz w:val="24"/>
        </w:rPr>
        <w:t>就</w:t>
      </w:r>
      <w:r w:rsidR="001B2F1C">
        <w:rPr>
          <w:rFonts w:ascii="Verdana" w:hAnsi="Verdana" w:hint="eastAsia"/>
          <w:sz w:val="24"/>
        </w:rPr>
        <w:t>可以开始使用本系统了。</w:t>
      </w:r>
      <w:r>
        <w:rPr>
          <w:rFonts w:ascii="Verdana" w:hAnsi="Verdana" w:hint="eastAsia"/>
          <w:sz w:val="24"/>
        </w:rPr>
        <w:t>如果在本地运行，请打开因特网浏览器，如</w:t>
      </w:r>
      <w:r>
        <w:rPr>
          <w:rFonts w:ascii="Verdana" w:hAnsi="Verdana" w:hint="eastAsia"/>
          <w:sz w:val="24"/>
        </w:rPr>
        <w:t>Windows</w:t>
      </w:r>
      <w:r>
        <w:rPr>
          <w:rFonts w:ascii="Verdana" w:hAnsi="Verdana" w:hint="eastAsia"/>
          <w:sz w:val="24"/>
        </w:rPr>
        <w:t>系统自带的</w:t>
      </w:r>
      <w:r>
        <w:rPr>
          <w:rFonts w:ascii="Verdana" w:hAnsi="Verdana" w:hint="eastAsia"/>
          <w:sz w:val="24"/>
        </w:rPr>
        <w:t>Microsoft Internet Explorer</w:t>
      </w:r>
      <w:r>
        <w:rPr>
          <w:rFonts w:ascii="Verdana" w:hAnsi="Verdana" w:hint="eastAsia"/>
          <w:sz w:val="24"/>
        </w:rPr>
        <w:t>，访问</w:t>
      </w:r>
      <w:r w:rsidR="00446F0A">
        <w:fldChar w:fldCharType="begin"/>
      </w:r>
      <w:r w:rsidR="00446F0A">
        <w:instrText xml:space="preserve"> HYPERLINK "http://localhost:8080/school" </w:instrText>
      </w:r>
      <w:r w:rsidR="00446F0A">
        <w:fldChar w:fldCharType="separate"/>
      </w:r>
      <w:r>
        <w:rPr>
          <w:rStyle w:val="a5"/>
          <w:rFonts w:ascii="Verdana" w:hAnsi="Verdana"/>
          <w:sz w:val="24"/>
        </w:rPr>
        <w:t>http://localhost:8080/school</w:t>
      </w:r>
      <w:r w:rsidR="00446F0A">
        <w:rPr>
          <w:rStyle w:val="a5"/>
          <w:rFonts w:ascii="Verdana" w:hAnsi="Verdana"/>
          <w:sz w:val="24"/>
        </w:rPr>
        <w:fldChar w:fldCharType="end"/>
      </w:r>
      <w:r>
        <w:rPr>
          <w:rFonts w:ascii="Verdana" w:hAnsi="Verdana" w:hint="eastAsia"/>
          <w:sz w:val="24"/>
        </w:rPr>
        <w:t>。</w:t>
      </w:r>
    </w:p>
    <w:p w:rsidR="001B2F1C" w:rsidRDefault="001B2F1C" w:rsidP="001D1E32">
      <w:pPr>
        <w:ind w:leftChars="342" w:left="718" w:firstLineChars="201" w:firstLine="482"/>
        <w:rPr>
          <w:rFonts w:ascii="Verdana" w:hAnsi="Verdana"/>
          <w:sz w:val="24"/>
        </w:rPr>
      </w:pPr>
      <w:r>
        <w:rPr>
          <w:rFonts w:ascii="Verdana" w:hAnsi="Verdana" w:hint="eastAsia"/>
          <w:sz w:val="24"/>
        </w:rPr>
        <w:t>因为本系统采用</w:t>
      </w:r>
      <w:r>
        <w:rPr>
          <w:rFonts w:ascii="Verdana" w:hAnsi="Verdana" w:hint="eastAsia"/>
          <w:sz w:val="24"/>
        </w:rPr>
        <w:t>Browse</w:t>
      </w:r>
      <w:r w:rsidR="00DF7463">
        <w:rPr>
          <w:rFonts w:ascii="Verdana" w:hAnsi="Verdana" w:hint="eastAsia"/>
          <w:sz w:val="24"/>
        </w:rPr>
        <w:t>r</w:t>
      </w:r>
      <w:r>
        <w:rPr>
          <w:rFonts w:ascii="Verdana" w:hAnsi="Verdana" w:hint="eastAsia"/>
          <w:sz w:val="24"/>
        </w:rPr>
        <w:t>/Server</w:t>
      </w:r>
      <w:r>
        <w:rPr>
          <w:rFonts w:ascii="Verdana" w:hAnsi="Verdana" w:hint="eastAsia"/>
          <w:sz w:val="24"/>
        </w:rPr>
        <w:t>架构，只要将系统安装在一台计算机上</w:t>
      </w:r>
      <w:r w:rsidR="001D1E32">
        <w:rPr>
          <w:rFonts w:ascii="Verdana" w:hAnsi="Verdana" w:hint="eastAsia"/>
          <w:sz w:val="24"/>
        </w:rPr>
        <w:t>（这台电脑就相当于是服务器了），</w:t>
      </w:r>
      <w:r>
        <w:rPr>
          <w:rFonts w:ascii="Verdana" w:hAnsi="Verdana" w:hint="eastAsia"/>
          <w:sz w:val="24"/>
        </w:rPr>
        <w:t>其他</w:t>
      </w:r>
      <w:r w:rsidR="001D1E32">
        <w:rPr>
          <w:rFonts w:ascii="Verdana" w:hAnsi="Verdana" w:hint="eastAsia"/>
          <w:sz w:val="24"/>
        </w:rPr>
        <w:t>可以通过网络访问到这台服务器的计算机</w:t>
      </w:r>
      <w:r>
        <w:rPr>
          <w:rFonts w:ascii="Verdana" w:hAnsi="Verdana" w:hint="eastAsia"/>
          <w:sz w:val="24"/>
        </w:rPr>
        <w:t>就可以通过</w:t>
      </w:r>
      <w:r w:rsidR="001D1E32">
        <w:rPr>
          <w:rFonts w:ascii="Verdana" w:hAnsi="Verdana" w:hint="eastAsia"/>
          <w:sz w:val="24"/>
        </w:rPr>
        <w:t>因特网</w:t>
      </w:r>
      <w:r>
        <w:rPr>
          <w:rFonts w:ascii="Verdana" w:hAnsi="Verdana" w:hint="eastAsia"/>
          <w:sz w:val="24"/>
        </w:rPr>
        <w:t>浏览器</w:t>
      </w:r>
      <w:r w:rsidR="001D1E32">
        <w:rPr>
          <w:rFonts w:ascii="Verdana" w:hAnsi="Verdana" w:hint="eastAsia"/>
          <w:sz w:val="24"/>
        </w:rPr>
        <w:t>访问并</w:t>
      </w:r>
      <w:r>
        <w:rPr>
          <w:rFonts w:ascii="Verdana" w:hAnsi="Verdana" w:hint="eastAsia"/>
          <w:sz w:val="24"/>
        </w:rPr>
        <w:t>使用本系统。</w:t>
      </w:r>
      <w:r w:rsidR="001D1E32">
        <w:rPr>
          <w:rFonts w:ascii="Verdana" w:hAnsi="Verdana" w:hint="eastAsia"/>
          <w:sz w:val="24"/>
        </w:rPr>
        <w:t>前提是需要知道先搞清该服务器的网络</w:t>
      </w:r>
      <w:r w:rsidR="001D1E32">
        <w:rPr>
          <w:rFonts w:ascii="Verdana" w:hAnsi="Verdana" w:hint="eastAsia"/>
          <w:sz w:val="24"/>
        </w:rPr>
        <w:t>IP</w:t>
      </w:r>
      <w:r w:rsidR="001D1E32">
        <w:rPr>
          <w:rFonts w:ascii="Verdana" w:hAnsi="Verdana" w:hint="eastAsia"/>
          <w:sz w:val="24"/>
        </w:rPr>
        <w:t>地址，假</w:t>
      </w:r>
      <w:r>
        <w:rPr>
          <w:rFonts w:ascii="Verdana" w:hAnsi="Verdana" w:hint="eastAsia"/>
          <w:sz w:val="24"/>
        </w:rPr>
        <w:t>如我们把系统安装在</w:t>
      </w:r>
      <w:r>
        <w:rPr>
          <w:rFonts w:ascii="Verdana" w:hAnsi="Verdana" w:hint="eastAsia"/>
          <w:sz w:val="24"/>
        </w:rPr>
        <w:t>IP</w:t>
      </w:r>
      <w:r>
        <w:rPr>
          <w:rFonts w:ascii="Verdana" w:hAnsi="Verdana" w:hint="eastAsia"/>
          <w:sz w:val="24"/>
        </w:rPr>
        <w:t>地址为</w:t>
      </w:r>
      <w:r w:rsidR="00A8208E">
        <w:rPr>
          <w:rFonts w:ascii="Verdana" w:hAnsi="Verdana" w:hint="eastAsia"/>
          <w:sz w:val="24"/>
        </w:rPr>
        <w:t>192</w:t>
      </w:r>
      <w:r>
        <w:rPr>
          <w:rFonts w:ascii="Verdana" w:hAnsi="Verdana" w:hint="eastAsia"/>
          <w:sz w:val="24"/>
        </w:rPr>
        <w:t>.</w:t>
      </w:r>
      <w:r w:rsidR="00A8208E">
        <w:rPr>
          <w:rFonts w:ascii="Verdana" w:hAnsi="Verdana" w:hint="eastAsia"/>
          <w:sz w:val="24"/>
        </w:rPr>
        <w:t>168</w:t>
      </w:r>
      <w:r>
        <w:rPr>
          <w:rFonts w:ascii="Verdana" w:hAnsi="Verdana" w:hint="eastAsia"/>
          <w:sz w:val="24"/>
        </w:rPr>
        <w:t>.</w:t>
      </w:r>
      <w:r w:rsidR="00A8208E">
        <w:rPr>
          <w:rFonts w:ascii="Verdana" w:hAnsi="Verdana" w:hint="eastAsia"/>
          <w:sz w:val="24"/>
        </w:rPr>
        <w:t>1</w:t>
      </w:r>
      <w:r>
        <w:rPr>
          <w:rFonts w:ascii="Verdana" w:hAnsi="Verdana" w:hint="eastAsia"/>
          <w:sz w:val="24"/>
        </w:rPr>
        <w:t>.</w:t>
      </w:r>
      <w:r w:rsidR="00A8208E">
        <w:rPr>
          <w:rFonts w:ascii="Verdana" w:hAnsi="Verdana" w:hint="eastAsia"/>
          <w:sz w:val="24"/>
        </w:rPr>
        <w:t>10</w:t>
      </w:r>
      <w:r>
        <w:rPr>
          <w:rFonts w:ascii="Verdana" w:hAnsi="Verdana" w:hint="eastAsia"/>
          <w:sz w:val="24"/>
        </w:rPr>
        <w:t>3</w:t>
      </w:r>
      <w:r>
        <w:rPr>
          <w:rFonts w:ascii="Verdana" w:hAnsi="Verdana" w:hint="eastAsia"/>
          <w:sz w:val="24"/>
        </w:rPr>
        <w:t>服务器上，那么</w:t>
      </w:r>
      <w:r w:rsidR="001D1E32">
        <w:rPr>
          <w:rFonts w:ascii="Verdana" w:hAnsi="Verdana" w:hint="eastAsia"/>
          <w:sz w:val="24"/>
        </w:rPr>
        <w:t>从其他可以访问该服务器的计算机上</w:t>
      </w:r>
      <w:r>
        <w:rPr>
          <w:rFonts w:ascii="Verdana" w:hAnsi="Verdana" w:hint="eastAsia"/>
          <w:sz w:val="24"/>
        </w:rPr>
        <w:t>访问地址就为：</w:t>
      </w:r>
      <w:hyperlink r:id="rId17" w:history="1">
        <w:r w:rsidR="00A8208E" w:rsidRPr="00F31030">
          <w:rPr>
            <w:rStyle w:val="a5"/>
            <w:rFonts w:ascii="Verdana" w:hAnsi="Verdana"/>
            <w:sz w:val="24"/>
          </w:rPr>
          <w:t>http://1</w:t>
        </w:r>
        <w:r w:rsidR="00A8208E" w:rsidRPr="00F31030">
          <w:rPr>
            <w:rStyle w:val="a5"/>
            <w:rFonts w:ascii="Verdana" w:hAnsi="Verdana" w:hint="eastAsia"/>
            <w:sz w:val="24"/>
          </w:rPr>
          <w:t>92</w:t>
        </w:r>
        <w:r w:rsidR="00A8208E" w:rsidRPr="00F31030">
          <w:rPr>
            <w:rStyle w:val="a5"/>
            <w:rFonts w:ascii="Verdana" w:hAnsi="Verdana"/>
            <w:sz w:val="24"/>
          </w:rPr>
          <w:t>.</w:t>
        </w:r>
        <w:r w:rsidR="00A8208E" w:rsidRPr="00F31030">
          <w:rPr>
            <w:rStyle w:val="a5"/>
            <w:rFonts w:ascii="Verdana" w:hAnsi="Verdana" w:hint="eastAsia"/>
            <w:sz w:val="24"/>
          </w:rPr>
          <w:t>168</w:t>
        </w:r>
        <w:r w:rsidR="00A8208E" w:rsidRPr="00F31030">
          <w:rPr>
            <w:rStyle w:val="a5"/>
            <w:rFonts w:ascii="Verdana" w:hAnsi="Verdana"/>
            <w:sz w:val="24"/>
          </w:rPr>
          <w:t>.1.</w:t>
        </w:r>
        <w:r w:rsidR="00A8208E" w:rsidRPr="00F31030">
          <w:rPr>
            <w:rStyle w:val="a5"/>
            <w:rFonts w:ascii="Verdana" w:hAnsi="Verdana" w:hint="eastAsia"/>
            <w:sz w:val="24"/>
          </w:rPr>
          <w:t>10</w:t>
        </w:r>
        <w:r w:rsidR="00A8208E" w:rsidRPr="00F31030">
          <w:rPr>
            <w:rStyle w:val="a5"/>
            <w:rFonts w:ascii="Verdana" w:hAnsi="Verdana"/>
            <w:sz w:val="24"/>
          </w:rPr>
          <w:t>3:8080/school</w:t>
        </w:r>
      </w:hyperlink>
      <w:r>
        <w:rPr>
          <w:rFonts w:ascii="Verdana" w:hAnsi="Verdana" w:hint="eastAsia"/>
          <w:sz w:val="24"/>
        </w:rPr>
        <w:t>。</w:t>
      </w:r>
    </w:p>
    <w:p w:rsidR="00675C14" w:rsidRDefault="00675C14" w:rsidP="001D1E32">
      <w:pPr>
        <w:ind w:leftChars="342" w:left="718" w:firstLineChars="201" w:firstLine="482"/>
        <w:rPr>
          <w:rFonts w:ascii="Verdana" w:hAnsi="Verdana"/>
          <w:sz w:val="24"/>
        </w:rPr>
      </w:pPr>
      <w:r>
        <w:rPr>
          <w:rFonts w:ascii="Verdana" w:hAnsi="Verdana" w:hint="eastAsia"/>
          <w:sz w:val="24"/>
        </w:rPr>
        <w:t>如何查看计算机的</w:t>
      </w:r>
      <w:r>
        <w:rPr>
          <w:rFonts w:ascii="Verdana" w:hAnsi="Verdana" w:hint="eastAsia"/>
          <w:sz w:val="24"/>
        </w:rPr>
        <w:t>IP</w:t>
      </w:r>
      <w:r>
        <w:rPr>
          <w:rFonts w:ascii="Verdana" w:hAnsi="Verdana" w:hint="eastAsia"/>
          <w:sz w:val="24"/>
        </w:rPr>
        <w:t>地址呢？最简便的方式是，我们可以按下</w:t>
      </w:r>
      <w:proofErr w:type="spellStart"/>
      <w:r>
        <w:rPr>
          <w:rFonts w:ascii="Verdana" w:hAnsi="Verdana" w:hint="eastAsia"/>
          <w:sz w:val="24"/>
        </w:rPr>
        <w:t>Windows+R</w:t>
      </w:r>
      <w:proofErr w:type="spellEnd"/>
      <w:r>
        <w:rPr>
          <w:rFonts w:ascii="Verdana" w:hAnsi="Verdana" w:hint="eastAsia"/>
          <w:sz w:val="24"/>
        </w:rPr>
        <w:t>键盘组合，调出“运行”对话框，在“打开”中键入“</w:t>
      </w:r>
      <w:proofErr w:type="spellStart"/>
      <w:r>
        <w:rPr>
          <w:rFonts w:ascii="Verdana" w:hAnsi="Verdana" w:hint="eastAsia"/>
          <w:sz w:val="24"/>
        </w:rPr>
        <w:t>cmd</w:t>
      </w:r>
      <w:proofErr w:type="spellEnd"/>
      <w:r>
        <w:rPr>
          <w:rFonts w:ascii="Verdana" w:hAnsi="Verdana" w:hint="eastAsia"/>
          <w:sz w:val="24"/>
        </w:rPr>
        <w:t>”后，按确定。在命令行窗口中再键入</w:t>
      </w:r>
      <w:r>
        <w:rPr>
          <w:rFonts w:ascii="Verdana" w:hAnsi="Verdana" w:hint="eastAsia"/>
          <w:sz w:val="24"/>
        </w:rPr>
        <w:t>&gt;</w:t>
      </w:r>
      <w:r>
        <w:rPr>
          <w:rFonts w:ascii="Verdana" w:hAnsi="Verdana" w:hint="eastAsia"/>
          <w:sz w:val="24"/>
        </w:rPr>
        <w:t>“</w:t>
      </w:r>
      <w:r>
        <w:rPr>
          <w:rFonts w:ascii="Verdana" w:hAnsi="Verdana" w:hint="eastAsia"/>
          <w:sz w:val="24"/>
        </w:rPr>
        <w:t>ipconfig</w:t>
      </w:r>
      <w:r>
        <w:rPr>
          <w:rFonts w:ascii="Verdana" w:hAnsi="Verdana" w:hint="eastAsia"/>
          <w:sz w:val="24"/>
        </w:rPr>
        <w:t>”，并按回车键。</w:t>
      </w:r>
    </w:p>
    <w:p w:rsidR="00675C14" w:rsidRDefault="00D01A58" w:rsidP="00675C14">
      <w:pPr>
        <w:ind w:leftChars="342" w:left="718" w:firstLineChars="201" w:firstLine="422"/>
        <w:rPr>
          <w:noProof/>
        </w:rPr>
      </w:pPr>
      <w:r>
        <w:rPr>
          <w:noProof/>
        </w:rPr>
        <w:lastRenderedPageBreak/>
        <w:drawing>
          <wp:inline distT="0" distB="0" distL="0" distR="0">
            <wp:extent cx="3914775" cy="2200275"/>
            <wp:effectExtent l="0" t="0" r="9525" b="952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14775" cy="2200275"/>
                    </a:xfrm>
                    <a:prstGeom prst="rect">
                      <a:avLst/>
                    </a:prstGeom>
                    <a:noFill/>
                    <a:ln>
                      <a:noFill/>
                    </a:ln>
                  </pic:spPr>
                </pic:pic>
              </a:graphicData>
            </a:graphic>
          </wp:inline>
        </w:drawing>
      </w:r>
    </w:p>
    <w:p w:rsidR="00675C14" w:rsidRDefault="00D01A58" w:rsidP="00675C14">
      <w:pPr>
        <w:ind w:leftChars="342" w:left="718" w:firstLineChars="201" w:firstLine="422"/>
        <w:rPr>
          <w:noProof/>
        </w:rPr>
      </w:pPr>
      <w:r>
        <w:rPr>
          <w:noProof/>
        </w:rPr>
        <w:drawing>
          <wp:inline distT="0" distB="0" distL="0" distR="0">
            <wp:extent cx="5486400" cy="2962275"/>
            <wp:effectExtent l="0" t="0" r="0" b="952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2962275"/>
                    </a:xfrm>
                    <a:prstGeom prst="rect">
                      <a:avLst/>
                    </a:prstGeom>
                    <a:noFill/>
                    <a:ln>
                      <a:noFill/>
                    </a:ln>
                  </pic:spPr>
                </pic:pic>
              </a:graphicData>
            </a:graphic>
          </wp:inline>
        </w:drawing>
      </w:r>
    </w:p>
    <w:p w:rsidR="00675C14" w:rsidRDefault="00675C14" w:rsidP="00675C14">
      <w:pPr>
        <w:ind w:leftChars="342" w:left="718" w:firstLineChars="201" w:firstLine="422"/>
        <w:rPr>
          <w:noProof/>
        </w:rPr>
      </w:pPr>
    </w:p>
    <w:p w:rsidR="00675C14" w:rsidRPr="00675C14" w:rsidRDefault="00675C14" w:rsidP="00675C14">
      <w:pPr>
        <w:ind w:leftChars="342" w:left="718" w:firstLineChars="201" w:firstLine="482"/>
        <w:rPr>
          <w:rFonts w:ascii="Verdana" w:hAnsi="Verdana"/>
          <w:sz w:val="24"/>
        </w:rPr>
      </w:pPr>
      <w:r w:rsidRPr="00675C14">
        <w:rPr>
          <w:rFonts w:hint="eastAsia"/>
          <w:noProof/>
          <w:sz w:val="24"/>
        </w:rPr>
        <w:t>其中</w:t>
      </w:r>
      <w:r w:rsidRPr="00675C14">
        <w:rPr>
          <w:rFonts w:hint="eastAsia"/>
          <w:noProof/>
          <w:sz w:val="24"/>
        </w:rPr>
        <w:t>IPv4</w:t>
      </w:r>
      <w:r w:rsidRPr="00675C14">
        <w:rPr>
          <w:rFonts w:hint="eastAsia"/>
          <w:noProof/>
          <w:sz w:val="24"/>
        </w:rPr>
        <w:t>地址一行后面示出的</w:t>
      </w:r>
      <w:r w:rsidRPr="00675C14">
        <w:rPr>
          <w:rFonts w:hint="eastAsia"/>
          <w:noProof/>
          <w:sz w:val="24"/>
        </w:rPr>
        <w:t>192.168</w:t>
      </w:r>
      <w:r w:rsidRPr="00675C14">
        <w:rPr>
          <w:noProof/>
          <w:sz w:val="24"/>
        </w:rPr>
        <w:t>……</w:t>
      </w:r>
      <w:r w:rsidRPr="00675C14">
        <w:rPr>
          <w:rFonts w:hint="eastAsia"/>
          <w:noProof/>
          <w:sz w:val="24"/>
        </w:rPr>
        <w:t>..</w:t>
      </w:r>
      <w:r w:rsidRPr="00675C14">
        <w:rPr>
          <w:rFonts w:hint="eastAsia"/>
          <w:noProof/>
          <w:sz w:val="24"/>
        </w:rPr>
        <w:t>，就是这台电脑的</w:t>
      </w:r>
      <w:r w:rsidRPr="00675C14">
        <w:rPr>
          <w:rFonts w:hint="eastAsia"/>
          <w:noProof/>
          <w:sz w:val="24"/>
        </w:rPr>
        <w:t>IP</w:t>
      </w:r>
      <w:r w:rsidRPr="00675C14">
        <w:rPr>
          <w:rFonts w:hint="eastAsia"/>
          <w:noProof/>
          <w:sz w:val="24"/>
        </w:rPr>
        <w:t>地址。那么，如果我们想从网络中其他计算机访问这套系统，在浏览器地址栏中，就应该键入：</w:t>
      </w:r>
      <w:hyperlink r:id="rId20" w:history="1">
        <w:r w:rsidRPr="00675C14">
          <w:rPr>
            <w:rStyle w:val="a5"/>
            <w:rFonts w:hint="eastAsia"/>
            <w:noProof/>
            <w:sz w:val="24"/>
          </w:rPr>
          <w:t>http://192.168.8.10:8080/school</w:t>
        </w:r>
      </w:hyperlink>
      <w:r w:rsidRPr="00675C14">
        <w:rPr>
          <w:rFonts w:hint="eastAsia"/>
          <w:noProof/>
          <w:sz w:val="24"/>
        </w:rPr>
        <w:t>。</w:t>
      </w:r>
    </w:p>
    <w:p w:rsidR="001B2F1C" w:rsidRDefault="001B2F1C">
      <w:pPr>
        <w:pStyle w:val="3"/>
        <w:numPr>
          <w:ilvl w:val="0"/>
          <w:numId w:val="0"/>
        </w:numPr>
        <w:ind w:firstLineChars="99" w:firstLine="239"/>
        <w:rPr>
          <w:rFonts w:ascii="Verdana" w:hAnsi="Verdana"/>
        </w:rPr>
      </w:pPr>
      <w:bookmarkStart w:id="29" w:name="_Toc28524559"/>
      <w:r>
        <w:rPr>
          <w:rFonts w:ascii="Verdana" w:hAnsi="Verdana" w:hint="eastAsia"/>
        </w:rPr>
        <w:t>3.4</w:t>
      </w:r>
      <w:bookmarkEnd w:id="29"/>
      <w:r w:rsidR="006E32B5">
        <w:rPr>
          <w:rFonts w:ascii="Verdana" w:hAnsi="Verdana" w:hint="eastAsia"/>
        </w:rPr>
        <w:t>历史</w:t>
      </w:r>
      <w:r>
        <w:rPr>
          <w:rFonts w:ascii="Verdana" w:hAnsi="Verdana" w:hint="eastAsia"/>
        </w:rPr>
        <w:t>数据</w:t>
      </w:r>
      <w:r w:rsidR="006E32B5">
        <w:rPr>
          <w:rFonts w:ascii="Verdana" w:hAnsi="Verdana" w:hint="eastAsia"/>
        </w:rPr>
        <w:t>的恢复</w:t>
      </w:r>
    </w:p>
    <w:p w:rsidR="001D1F55" w:rsidRDefault="006E32B5">
      <w:pPr>
        <w:ind w:leftChars="342" w:left="718" w:firstLineChars="200" w:firstLine="480"/>
        <w:rPr>
          <w:rFonts w:ascii="Verdana" w:hAnsi="Verdana"/>
          <w:sz w:val="24"/>
        </w:rPr>
      </w:pPr>
      <w:r>
        <w:rPr>
          <w:rFonts w:ascii="Verdana" w:hAnsi="Verdana" w:hint="eastAsia"/>
          <w:sz w:val="24"/>
        </w:rPr>
        <w:t>如果手里有往年的校级系统历史数据备份文件，有</w:t>
      </w:r>
      <w:r w:rsidR="00D76E38">
        <w:rPr>
          <w:rFonts w:ascii="Verdana" w:hAnsi="Verdana" w:hint="eastAsia"/>
          <w:sz w:val="24"/>
        </w:rPr>
        <w:t>如下两种方式可以将其恢复到系统中，无论采用</w:t>
      </w:r>
      <w:r>
        <w:rPr>
          <w:rFonts w:ascii="Verdana" w:hAnsi="Verdana" w:hint="eastAsia"/>
          <w:sz w:val="24"/>
        </w:rPr>
        <w:t>哪种恢复方式，</w:t>
      </w:r>
      <w:r w:rsidR="00D76E38">
        <w:rPr>
          <w:rFonts w:ascii="Verdana" w:hAnsi="Verdana" w:hint="eastAsia"/>
          <w:sz w:val="24"/>
        </w:rPr>
        <w:t>数据恢复的效果是一样的。需要注意的是，</w:t>
      </w:r>
      <w:r w:rsidRPr="00121D29">
        <w:rPr>
          <w:rFonts w:ascii="Verdana" w:hAnsi="Verdana" w:hint="eastAsia"/>
          <w:b/>
          <w:sz w:val="24"/>
        </w:rPr>
        <w:t>必须</w:t>
      </w:r>
      <w:r w:rsidR="00D76E38" w:rsidRPr="00121D29">
        <w:rPr>
          <w:rFonts w:ascii="Verdana" w:hAnsi="Verdana" w:hint="eastAsia"/>
          <w:b/>
          <w:sz w:val="24"/>
        </w:rPr>
        <w:t>要</w:t>
      </w:r>
      <w:r w:rsidRPr="00121D29">
        <w:rPr>
          <w:rFonts w:ascii="Verdana" w:hAnsi="Verdana" w:hint="eastAsia"/>
          <w:b/>
          <w:sz w:val="24"/>
        </w:rPr>
        <w:t>在安装有校级系统的</w:t>
      </w:r>
      <w:r w:rsidR="00D76E38" w:rsidRPr="00121D29">
        <w:rPr>
          <w:rFonts w:ascii="Verdana" w:hAnsi="Verdana" w:hint="eastAsia"/>
          <w:b/>
          <w:sz w:val="24"/>
        </w:rPr>
        <w:t>计算机</w:t>
      </w:r>
      <w:r w:rsidRPr="00121D29">
        <w:rPr>
          <w:rFonts w:ascii="Verdana" w:hAnsi="Verdana" w:hint="eastAsia"/>
          <w:b/>
          <w:sz w:val="24"/>
        </w:rPr>
        <w:t>上直接进行</w:t>
      </w:r>
      <w:r w:rsidR="00D76E38" w:rsidRPr="00121D29">
        <w:rPr>
          <w:rFonts w:ascii="Verdana" w:hAnsi="Verdana" w:hint="eastAsia"/>
          <w:b/>
          <w:sz w:val="24"/>
        </w:rPr>
        <w:t>数据恢复操作</w:t>
      </w:r>
      <w:r>
        <w:rPr>
          <w:rFonts w:ascii="Verdana" w:hAnsi="Verdana" w:hint="eastAsia"/>
          <w:sz w:val="24"/>
        </w:rPr>
        <w:t>，不能通过从客户端访问服务器的方式进行。</w:t>
      </w:r>
    </w:p>
    <w:p w:rsidR="006E32B5" w:rsidRDefault="001D1F55">
      <w:pPr>
        <w:ind w:leftChars="342" w:left="718" w:firstLineChars="200" w:firstLine="480"/>
        <w:rPr>
          <w:rFonts w:ascii="Verdana" w:hAnsi="Verdana"/>
          <w:sz w:val="24"/>
        </w:rPr>
      </w:pPr>
      <w:r>
        <w:rPr>
          <w:rFonts w:ascii="Verdana" w:hAnsi="Verdana"/>
          <w:sz w:val="24"/>
        </w:rPr>
        <w:br w:type="page"/>
      </w:r>
    </w:p>
    <w:p w:rsidR="006E32B5" w:rsidRDefault="00CC225C" w:rsidP="00CC225C">
      <w:pPr>
        <w:ind w:left="840"/>
        <w:rPr>
          <w:rFonts w:ascii="Verdana" w:hAnsi="Verdana"/>
          <w:sz w:val="24"/>
        </w:rPr>
      </w:pPr>
      <w:r w:rsidRPr="00CC225C">
        <w:rPr>
          <w:rFonts w:ascii="Verdana" w:hAnsi="Verdana" w:hint="eastAsia"/>
          <w:b/>
          <w:sz w:val="24"/>
        </w:rPr>
        <w:lastRenderedPageBreak/>
        <w:t>恢复方式</w:t>
      </w:r>
      <w:proofErr w:type="gramStart"/>
      <w:r w:rsidRPr="00CC225C">
        <w:rPr>
          <w:rFonts w:ascii="Verdana" w:hAnsi="Verdana" w:hint="eastAsia"/>
          <w:b/>
          <w:sz w:val="24"/>
        </w:rPr>
        <w:t>一</w:t>
      </w:r>
      <w:proofErr w:type="gramEnd"/>
      <w:r w:rsidRPr="00CC225C">
        <w:rPr>
          <w:rFonts w:ascii="Verdana" w:hAnsi="Verdana" w:hint="eastAsia"/>
          <w:b/>
          <w:sz w:val="24"/>
        </w:rPr>
        <w:t>：</w:t>
      </w:r>
      <w:r w:rsidR="006E32B5">
        <w:rPr>
          <w:rFonts w:ascii="Verdana" w:hAnsi="Verdana" w:hint="eastAsia"/>
          <w:sz w:val="24"/>
        </w:rPr>
        <w:t>使用系统自带的“系统维护子系统”程序</w:t>
      </w:r>
      <w:r w:rsidR="00295D6B" w:rsidRPr="00295D6B">
        <w:rPr>
          <w:rFonts w:ascii="Verdana" w:hAnsi="Verdana" w:hint="eastAsia"/>
          <w:b/>
          <w:color w:val="FF0000"/>
          <w:sz w:val="24"/>
        </w:rPr>
        <w:t>恢复</w:t>
      </w:r>
      <w:r w:rsidR="00295D6B" w:rsidRPr="00295D6B">
        <w:rPr>
          <w:rFonts w:ascii="Verdana" w:hAnsi="Verdana" w:hint="eastAsia"/>
          <w:b/>
          <w:color w:val="FF0000"/>
          <w:sz w:val="24"/>
        </w:rPr>
        <w:t>.rpms</w:t>
      </w:r>
      <w:r w:rsidR="00295D6B" w:rsidRPr="00295D6B">
        <w:rPr>
          <w:rFonts w:ascii="Verdana" w:hAnsi="Verdana" w:hint="eastAsia"/>
          <w:b/>
          <w:color w:val="FF0000"/>
          <w:sz w:val="24"/>
        </w:rPr>
        <w:t>格式</w:t>
      </w:r>
      <w:r w:rsidR="00295D6B">
        <w:rPr>
          <w:rFonts w:ascii="Verdana" w:hAnsi="Verdana" w:hint="eastAsia"/>
          <w:sz w:val="24"/>
        </w:rPr>
        <w:t>数据库备份文件</w:t>
      </w:r>
    </w:p>
    <w:p w:rsidR="006E32B5" w:rsidRPr="006E32B5" w:rsidRDefault="00D01A58" w:rsidP="006E32B5">
      <w:pPr>
        <w:ind w:left="840"/>
        <w:rPr>
          <w:rFonts w:ascii="Verdana" w:hAnsi="Verdana"/>
          <w:sz w:val="24"/>
        </w:rPr>
      </w:pPr>
      <w:r>
        <w:rPr>
          <w:rFonts w:ascii="Verdana" w:hAnsi="Verdana" w:hint="eastAsia"/>
          <w:noProof/>
          <w:sz w:val="24"/>
        </w:rPr>
        <w:drawing>
          <wp:inline distT="0" distB="0" distL="0" distR="0">
            <wp:extent cx="4838700" cy="43243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38700" cy="4324350"/>
                    </a:xfrm>
                    <a:prstGeom prst="rect">
                      <a:avLst/>
                    </a:prstGeom>
                    <a:noFill/>
                    <a:ln>
                      <a:noFill/>
                    </a:ln>
                  </pic:spPr>
                </pic:pic>
              </a:graphicData>
            </a:graphic>
          </wp:inline>
        </w:drawing>
      </w:r>
    </w:p>
    <w:p w:rsidR="006E32B5" w:rsidRDefault="006E32B5">
      <w:pPr>
        <w:ind w:leftChars="342" w:left="718" w:firstLineChars="200" w:firstLine="480"/>
        <w:rPr>
          <w:rFonts w:ascii="Verdana" w:hAnsi="Verdana"/>
          <w:sz w:val="24"/>
        </w:rPr>
      </w:pPr>
      <w:r>
        <w:rPr>
          <w:rFonts w:ascii="Verdana" w:hAnsi="Verdana" w:hint="eastAsia"/>
          <w:sz w:val="24"/>
        </w:rPr>
        <w:t>在启动</w:t>
      </w:r>
      <w:proofErr w:type="spellStart"/>
      <w:r>
        <w:rPr>
          <w:rFonts w:ascii="Verdana" w:hAnsi="Verdana" w:hint="eastAsia"/>
          <w:sz w:val="24"/>
        </w:rPr>
        <w:t>mysql</w:t>
      </w:r>
      <w:proofErr w:type="spellEnd"/>
      <w:r>
        <w:rPr>
          <w:rFonts w:ascii="Verdana" w:hAnsi="Verdana" w:hint="eastAsia"/>
          <w:sz w:val="24"/>
        </w:rPr>
        <w:t>数据库的情况下，从</w:t>
      </w:r>
      <w:r>
        <w:rPr>
          <w:rFonts w:ascii="Verdana" w:hAnsi="Verdana" w:hint="eastAsia"/>
          <w:sz w:val="24"/>
        </w:rPr>
        <w:t>Windows-&gt;</w:t>
      </w:r>
      <w:r>
        <w:rPr>
          <w:rFonts w:ascii="Verdana" w:hAnsi="Verdana" w:hint="eastAsia"/>
          <w:sz w:val="24"/>
        </w:rPr>
        <w:t>开始菜单中，找到并启动</w:t>
      </w:r>
      <w:r w:rsidR="001B2F1C">
        <w:rPr>
          <w:rFonts w:ascii="Verdana" w:hAnsi="Verdana" w:hint="eastAsia"/>
          <w:sz w:val="24"/>
        </w:rPr>
        <w:t>“系统维护子系统”程序，</w:t>
      </w:r>
      <w:r>
        <w:rPr>
          <w:rFonts w:ascii="Verdana" w:hAnsi="Verdana" w:hint="eastAsia"/>
          <w:sz w:val="24"/>
        </w:rPr>
        <w:t>点击数据库恢复中的“文件选择”按钮，选中</w:t>
      </w:r>
      <w:r w:rsidR="00DF7463">
        <w:rPr>
          <w:rFonts w:ascii="Verdana" w:hAnsi="Verdana" w:hint="eastAsia"/>
          <w:sz w:val="24"/>
        </w:rPr>
        <w:t>.rpms</w:t>
      </w:r>
      <w:r w:rsidR="00DF7463">
        <w:rPr>
          <w:rFonts w:ascii="Verdana" w:hAnsi="Verdana" w:hint="eastAsia"/>
          <w:sz w:val="24"/>
        </w:rPr>
        <w:t>格式的数据库</w:t>
      </w:r>
      <w:r>
        <w:rPr>
          <w:rFonts w:ascii="Verdana" w:hAnsi="Verdana" w:hint="eastAsia"/>
          <w:sz w:val="24"/>
        </w:rPr>
        <w:t>历史</w:t>
      </w:r>
      <w:r w:rsidR="00DF7463">
        <w:rPr>
          <w:rFonts w:ascii="Verdana" w:hAnsi="Verdana" w:hint="eastAsia"/>
          <w:sz w:val="24"/>
        </w:rPr>
        <w:t>备份文件</w:t>
      </w:r>
      <w:r>
        <w:rPr>
          <w:rFonts w:ascii="Verdana" w:hAnsi="Verdana" w:hint="eastAsia"/>
          <w:sz w:val="24"/>
        </w:rPr>
        <w:t>，再点“</w:t>
      </w:r>
      <w:r w:rsidR="001B2F1C">
        <w:rPr>
          <w:rFonts w:ascii="Verdana" w:hAnsi="Verdana" w:hint="eastAsia"/>
          <w:sz w:val="24"/>
        </w:rPr>
        <w:t>恢复</w:t>
      </w:r>
      <w:r>
        <w:rPr>
          <w:rFonts w:ascii="Verdana" w:hAnsi="Verdana" w:hint="eastAsia"/>
          <w:sz w:val="24"/>
        </w:rPr>
        <w:t>”按钮，等待数分钟，见到“成功提示”后，这套备份数据就已数据覆盖的方式恢复到了系统中，即系统中的原有数据会被覆盖掉。</w:t>
      </w:r>
      <w:r w:rsidR="001D1F55">
        <w:rPr>
          <w:rFonts w:ascii="Verdana" w:hAnsi="Verdana"/>
          <w:sz w:val="24"/>
        </w:rPr>
        <w:br/>
      </w:r>
    </w:p>
    <w:p w:rsidR="001D1F55" w:rsidRDefault="00CC225C" w:rsidP="00CC225C">
      <w:pPr>
        <w:ind w:left="298" w:firstLine="420"/>
        <w:rPr>
          <w:rFonts w:ascii="Verdana" w:hAnsi="Verdana"/>
          <w:sz w:val="24"/>
        </w:rPr>
      </w:pPr>
      <w:r w:rsidRPr="00CC225C">
        <w:rPr>
          <w:rFonts w:ascii="Verdana" w:hAnsi="Verdana" w:hint="eastAsia"/>
          <w:b/>
          <w:sz w:val="24"/>
        </w:rPr>
        <w:t>恢复方式</w:t>
      </w:r>
      <w:r>
        <w:rPr>
          <w:rFonts w:ascii="Verdana" w:hAnsi="Verdana" w:hint="eastAsia"/>
          <w:b/>
          <w:sz w:val="24"/>
        </w:rPr>
        <w:t>二</w:t>
      </w:r>
      <w:r w:rsidRPr="00CC225C">
        <w:rPr>
          <w:rFonts w:ascii="Verdana" w:hAnsi="Verdana" w:hint="eastAsia"/>
          <w:b/>
          <w:sz w:val="24"/>
        </w:rPr>
        <w:t>：</w:t>
      </w:r>
      <w:r w:rsidR="001D1F55">
        <w:rPr>
          <w:rFonts w:ascii="Verdana" w:hAnsi="Verdana" w:hint="eastAsia"/>
          <w:sz w:val="24"/>
        </w:rPr>
        <w:t>使用“数据初始化”流程</w:t>
      </w:r>
      <w:r w:rsidR="00295D6B" w:rsidRPr="00295D6B">
        <w:rPr>
          <w:rFonts w:ascii="Verdana" w:hAnsi="Verdana" w:hint="eastAsia"/>
          <w:b/>
          <w:color w:val="FF0000"/>
          <w:sz w:val="24"/>
        </w:rPr>
        <w:t>导入</w:t>
      </w:r>
      <w:r w:rsidR="00295D6B" w:rsidRPr="00295D6B">
        <w:rPr>
          <w:rFonts w:ascii="Verdana" w:hAnsi="Verdana" w:hint="eastAsia"/>
          <w:b/>
          <w:color w:val="FF0000"/>
          <w:sz w:val="24"/>
        </w:rPr>
        <w:t>.zip</w:t>
      </w:r>
      <w:r w:rsidR="00295D6B" w:rsidRPr="00295D6B">
        <w:rPr>
          <w:rFonts w:ascii="Verdana" w:hAnsi="Verdana" w:hint="eastAsia"/>
          <w:b/>
          <w:color w:val="FF0000"/>
          <w:sz w:val="24"/>
        </w:rPr>
        <w:t>格式</w:t>
      </w:r>
      <w:r w:rsidR="00295D6B">
        <w:rPr>
          <w:rFonts w:ascii="Verdana" w:hAnsi="Verdana" w:hint="eastAsia"/>
          <w:sz w:val="24"/>
        </w:rPr>
        <w:t>数据上报包</w:t>
      </w:r>
    </w:p>
    <w:p w:rsidR="001B2F1C" w:rsidRDefault="001D1F55" w:rsidP="001D1F55">
      <w:pPr>
        <w:ind w:leftChars="400" w:left="840" w:firstLineChars="150" w:firstLine="360"/>
        <w:rPr>
          <w:rFonts w:ascii="Verdana" w:hAnsi="Verdana"/>
          <w:b/>
          <w:bCs/>
          <w:sz w:val="24"/>
        </w:rPr>
      </w:pPr>
      <w:r>
        <w:rPr>
          <w:rFonts w:ascii="Verdana" w:hAnsi="Verdana" w:hint="eastAsia"/>
          <w:sz w:val="24"/>
        </w:rPr>
        <w:t>如果安装的是完全安装版的校级系统，且没有恢复过数据，第一次访问系统时，会自动进入“数据初始化”流程。在使用过程中，也随时可以通过“系统维护</w:t>
      </w:r>
      <w:r>
        <w:rPr>
          <w:rFonts w:ascii="Verdana" w:hAnsi="Verdana" w:hint="eastAsia"/>
          <w:sz w:val="24"/>
        </w:rPr>
        <w:t>-&gt;</w:t>
      </w:r>
      <w:r>
        <w:rPr>
          <w:rFonts w:ascii="Verdana" w:hAnsi="Verdana" w:hint="eastAsia"/>
          <w:sz w:val="24"/>
        </w:rPr>
        <w:t>数据库初始化”，进入这一流程。如图：</w:t>
      </w:r>
      <w:r>
        <w:rPr>
          <w:rFonts w:ascii="Verdana" w:hAnsi="Verdana" w:hint="eastAsia"/>
          <w:b/>
          <w:bCs/>
          <w:sz w:val="24"/>
        </w:rPr>
        <w:t xml:space="preserve"> </w:t>
      </w:r>
    </w:p>
    <w:p w:rsidR="001B2F1C" w:rsidRDefault="001B2F1C">
      <w:pPr>
        <w:ind w:firstLineChars="400" w:firstLine="964"/>
        <w:rPr>
          <w:rFonts w:ascii="Verdana" w:hAnsi="Verdana"/>
          <w:b/>
          <w:bCs/>
          <w:sz w:val="24"/>
        </w:rPr>
      </w:pPr>
      <w:r>
        <w:rPr>
          <w:rFonts w:ascii="Verdana" w:hAnsi="Verdana" w:hint="eastAsia"/>
          <w:b/>
          <w:bCs/>
          <w:sz w:val="24"/>
        </w:rPr>
        <w:t>图</w:t>
      </w:r>
      <w:r>
        <w:rPr>
          <w:rFonts w:ascii="Verdana" w:hAnsi="Verdana" w:hint="eastAsia"/>
          <w:b/>
          <w:bCs/>
          <w:sz w:val="24"/>
        </w:rPr>
        <w:t>3.4.1</w:t>
      </w:r>
    </w:p>
    <w:p w:rsidR="001B2F1C" w:rsidRDefault="00D01A58">
      <w:pPr>
        <w:ind w:firstLineChars="400" w:firstLine="964"/>
        <w:rPr>
          <w:rFonts w:ascii="Verdana" w:hAnsi="Verdana"/>
          <w:b/>
          <w:bCs/>
          <w:sz w:val="24"/>
        </w:rPr>
      </w:pPr>
      <w:r>
        <w:rPr>
          <w:rFonts w:ascii="Verdana" w:hAnsi="Verdana" w:hint="eastAsia"/>
          <w:b/>
          <w:bCs/>
          <w:noProof/>
          <w:sz w:val="24"/>
        </w:rPr>
        <w:drawing>
          <wp:inline distT="0" distB="0" distL="0" distR="0">
            <wp:extent cx="3848100" cy="1543050"/>
            <wp:effectExtent l="0" t="0" r="0" b="0"/>
            <wp:docPr id="13" name="图片 13" descr="Untitled-4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ntitled-4 copy"/>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48100" cy="1543050"/>
                    </a:xfrm>
                    <a:prstGeom prst="rect">
                      <a:avLst/>
                    </a:prstGeom>
                    <a:noFill/>
                    <a:ln>
                      <a:noFill/>
                    </a:ln>
                  </pic:spPr>
                </pic:pic>
              </a:graphicData>
            </a:graphic>
          </wp:inline>
        </w:drawing>
      </w:r>
    </w:p>
    <w:p w:rsidR="001B2F1C" w:rsidRDefault="001B2F1C">
      <w:pPr>
        <w:jc w:val="center"/>
        <w:rPr>
          <w:rFonts w:ascii="Verdana" w:hAnsi="Verdana"/>
          <w:sz w:val="24"/>
        </w:rPr>
      </w:pPr>
    </w:p>
    <w:p w:rsidR="001B2F1C" w:rsidRDefault="001B2F1C">
      <w:pPr>
        <w:ind w:leftChars="342" w:left="718" w:firstLineChars="200" w:firstLine="480"/>
        <w:rPr>
          <w:rFonts w:ascii="Verdana" w:hAnsi="Verdana"/>
          <w:sz w:val="24"/>
        </w:rPr>
      </w:pPr>
      <w:r>
        <w:rPr>
          <w:rFonts w:ascii="Verdana" w:hAnsi="Verdana" w:hint="eastAsia"/>
          <w:sz w:val="24"/>
        </w:rPr>
        <w:lastRenderedPageBreak/>
        <w:t>数据初始化的第二步是设置管理员</w:t>
      </w:r>
      <w:proofErr w:type="gramStart"/>
      <w:r>
        <w:rPr>
          <w:rFonts w:ascii="Verdana" w:hAnsi="Verdana" w:hint="eastAsia"/>
          <w:sz w:val="24"/>
        </w:rPr>
        <w:t>帐号</w:t>
      </w:r>
      <w:proofErr w:type="gramEnd"/>
      <w:r>
        <w:rPr>
          <w:rFonts w:ascii="Verdana" w:hAnsi="Verdana" w:hint="eastAsia"/>
          <w:sz w:val="24"/>
        </w:rPr>
        <w:t>和密码，如图</w:t>
      </w:r>
      <w:r>
        <w:rPr>
          <w:rFonts w:ascii="Verdana" w:hAnsi="Verdana" w:hint="eastAsia"/>
          <w:b/>
          <w:bCs/>
          <w:sz w:val="24"/>
        </w:rPr>
        <w:t>3.4.2</w:t>
      </w:r>
      <w:r>
        <w:rPr>
          <w:rFonts w:ascii="Verdana" w:hAnsi="Verdana" w:hint="eastAsia"/>
          <w:sz w:val="24"/>
        </w:rPr>
        <w:t>，输入信息后进入第三步。</w:t>
      </w:r>
    </w:p>
    <w:p w:rsidR="001B2F1C" w:rsidRDefault="001B2F1C">
      <w:pPr>
        <w:ind w:leftChars="342" w:left="718" w:firstLineChars="200" w:firstLine="482"/>
        <w:rPr>
          <w:rFonts w:ascii="Verdana" w:hAnsi="Verdana"/>
          <w:b/>
          <w:bCs/>
          <w:sz w:val="24"/>
        </w:rPr>
      </w:pPr>
      <w:r>
        <w:rPr>
          <w:rFonts w:ascii="Verdana" w:hAnsi="Verdana" w:hint="eastAsia"/>
          <w:b/>
          <w:bCs/>
          <w:sz w:val="24"/>
        </w:rPr>
        <w:t>图</w:t>
      </w:r>
      <w:r>
        <w:rPr>
          <w:rFonts w:ascii="Verdana" w:hAnsi="Verdana" w:hint="eastAsia"/>
          <w:b/>
          <w:bCs/>
          <w:sz w:val="24"/>
        </w:rPr>
        <w:t>3.4.2</w:t>
      </w:r>
    </w:p>
    <w:p w:rsidR="001B2F1C" w:rsidRDefault="00D01A58">
      <w:pPr>
        <w:jc w:val="center"/>
        <w:rPr>
          <w:rFonts w:ascii="Verdana" w:hAnsi="Verdana"/>
          <w:b/>
          <w:bCs/>
          <w:sz w:val="24"/>
        </w:rPr>
      </w:pPr>
      <w:r>
        <w:rPr>
          <w:rFonts w:ascii="Verdana" w:hAnsi="Verdana" w:hint="eastAsia"/>
          <w:b/>
          <w:bCs/>
          <w:noProof/>
          <w:sz w:val="24"/>
        </w:rPr>
        <w:drawing>
          <wp:inline distT="0" distB="0" distL="0" distR="0">
            <wp:extent cx="3838575" cy="1485900"/>
            <wp:effectExtent l="0" t="0" r="9525" b="0"/>
            <wp:docPr id="14" name="图片 14" descr="Untitled-5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ntitled-5 copy"/>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38575" cy="1485900"/>
                    </a:xfrm>
                    <a:prstGeom prst="rect">
                      <a:avLst/>
                    </a:prstGeom>
                    <a:noFill/>
                    <a:ln>
                      <a:noFill/>
                    </a:ln>
                  </pic:spPr>
                </pic:pic>
              </a:graphicData>
            </a:graphic>
          </wp:inline>
        </w:drawing>
      </w:r>
    </w:p>
    <w:p w:rsidR="001B2F1C" w:rsidRDefault="001B2F1C">
      <w:pPr>
        <w:rPr>
          <w:rFonts w:ascii="Verdana" w:hAnsi="Verdana"/>
          <w:b/>
          <w:bCs/>
          <w:sz w:val="24"/>
        </w:rPr>
      </w:pPr>
      <w:r>
        <w:rPr>
          <w:rFonts w:ascii="Verdana" w:hAnsi="Verdana" w:hint="eastAsia"/>
          <w:b/>
          <w:bCs/>
          <w:sz w:val="24"/>
        </w:rPr>
        <w:tab/>
      </w:r>
      <w:r>
        <w:rPr>
          <w:rFonts w:ascii="Verdana" w:hAnsi="Verdana" w:hint="eastAsia"/>
          <w:b/>
          <w:bCs/>
          <w:sz w:val="24"/>
        </w:rPr>
        <w:tab/>
      </w:r>
      <w:r>
        <w:rPr>
          <w:rFonts w:ascii="Verdana" w:hAnsi="Verdana" w:hint="eastAsia"/>
          <w:b/>
          <w:bCs/>
          <w:sz w:val="24"/>
        </w:rPr>
        <w:tab/>
      </w:r>
    </w:p>
    <w:p w:rsidR="007D7F8D" w:rsidRDefault="001D1F55">
      <w:pPr>
        <w:ind w:leftChars="342" w:left="718" w:firstLineChars="200" w:firstLine="480"/>
        <w:rPr>
          <w:rFonts w:ascii="Verdana" w:hAnsi="Verdana"/>
          <w:sz w:val="24"/>
        </w:rPr>
      </w:pPr>
      <w:r>
        <w:rPr>
          <w:rFonts w:ascii="Verdana" w:hAnsi="Verdana" w:hint="eastAsia"/>
          <w:sz w:val="24"/>
        </w:rPr>
        <w:t>之后，将导入</w:t>
      </w:r>
      <w:r>
        <w:rPr>
          <w:rFonts w:ascii="Verdana" w:hAnsi="Verdana" w:hint="eastAsia"/>
          <w:sz w:val="24"/>
        </w:rPr>
        <w:t>.zip</w:t>
      </w:r>
      <w:r>
        <w:rPr>
          <w:rFonts w:ascii="Verdana" w:hAnsi="Verdana" w:hint="eastAsia"/>
          <w:sz w:val="24"/>
        </w:rPr>
        <w:t>格式的数据库上报文件，其实也属于数据库备份文件，</w:t>
      </w:r>
      <w:r w:rsidR="001B2F1C">
        <w:rPr>
          <w:rFonts w:ascii="Verdana" w:hAnsi="Verdana" w:hint="eastAsia"/>
          <w:sz w:val="24"/>
        </w:rPr>
        <w:t>如图</w:t>
      </w:r>
      <w:r w:rsidR="001B2F1C">
        <w:rPr>
          <w:rFonts w:ascii="Verdana" w:hAnsi="Verdana" w:hint="eastAsia"/>
          <w:b/>
          <w:bCs/>
          <w:sz w:val="24"/>
        </w:rPr>
        <w:t>3.4.3</w:t>
      </w:r>
      <w:r w:rsidR="001B2F1C">
        <w:rPr>
          <w:rFonts w:ascii="Verdana" w:hAnsi="Verdana" w:hint="eastAsia"/>
          <w:sz w:val="24"/>
        </w:rPr>
        <w:t>。</w:t>
      </w:r>
    </w:p>
    <w:p w:rsidR="001B2F1C" w:rsidRDefault="001D1F55">
      <w:pPr>
        <w:ind w:leftChars="342" w:left="718" w:firstLineChars="200" w:firstLine="480"/>
        <w:rPr>
          <w:rFonts w:ascii="Verdana" w:hAnsi="Verdana"/>
          <w:sz w:val="24"/>
        </w:rPr>
      </w:pPr>
      <w:r>
        <w:rPr>
          <w:rFonts w:ascii="Verdana" w:hAnsi="Verdana" w:hint="eastAsia"/>
          <w:sz w:val="24"/>
        </w:rPr>
        <w:t>如果</w:t>
      </w:r>
      <w:proofErr w:type="gramStart"/>
      <w:r>
        <w:rPr>
          <w:rFonts w:ascii="Verdana" w:hAnsi="Verdana" w:hint="eastAsia"/>
          <w:sz w:val="24"/>
        </w:rPr>
        <w:t>是</w:t>
      </w:r>
      <w:r w:rsidR="00283AA4">
        <w:rPr>
          <w:rFonts w:ascii="Verdana" w:hAnsi="Verdana" w:hint="eastAsia"/>
          <w:sz w:val="24"/>
        </w:rPr>
        <w:t>之前</w:t>
      </w:r>
      <w:proofErr w:type="gramEnd"/>
      <w:r>
        <w:rPr>
          <w:rFonts w:ascii="Verdana" w:hAnsi="Verdana" w:hint="eastAsia"/>
          <w:sz w:val="24"/>
        </w:rPr>
        <w:t>没有使用过系统，没有</w:t>
      </w:r>
      <w:r>
        <w:rPr>
          <w:rFonts w:ascii="Verdana" w:hAnsi="Verdana" w:hint="eastAsia"/>
          <w:sz w:val="24"/>
        </w:rPr>
        <w:t>zip</w:t>
      </w:r>
      <w:r>
        <w:rPr>
          <w:rFonts w:ascii="Verdana" w:hAnsi="Verdana" w:hint="eastAsia"/>
          <w:sz w:val="24"/>
        </w:rPr>
        <w:t>格式数据库上报文件的</w:t>
      </w:r>
      <w:r w:rsidR="007D7F8D">
        <w:rPr>
          <w:rFonts w:ascii="Verdana" w:hAnsi="Verdana" w:hint="eastAsia"/>
          <w:sz w:val="24"/>
        </w:rPr>
        <w:t>新</w:t>
      </w:r>
      <w:r>
        <w:rPr>
          <w:rFonts w:ascii="Verdana" w:hAnsi="Verdana" w:hint="eastAsia"/>
          <w:sz w:val="24"/>
        </w:rPr>
        <w:t>学校</w:t>
      </w:r>
      <w:r w:rsidR="007D7F8D">
        <w:rPr>
          <w:rFonts w:ascii="Verdana" w:hAnsi="Verdana" w:hint="eastAsia"/>
          <w:sz w:val="24"/>
        </w:rPr>
        <w:t>用户，跳过该步骤，</w:t>
      </w:r>
      <w:proofErr w:type="gramStart"/>
      <w:r w:rsidR="007D7F8D">
        <w:rPr>
          <w:rFonts w:ascii="Verdana" w:hAnsi="Verdana" w:hint="eastAsia"/>
          <w:sz w:val="24"/>
        </w:rPr>
        <w:t>凭刚刚</w:t>
      </w:r>
      <w:proofErr w:type="gramEnd"/>
      <w:r w:rsidR="007D7F8D">
        <w:rPr>
          <w:rFonts w:ascii="Verdana" w:hAnsi="Verdana" w:hint="eastAsia"/>
          <w:sz w:val="24"/>
        </w:rPr>
        <w:t>自行设定的用户名及密码，登录系统，开始工作即可。</w:t>
      </w:r>
    </w:p>
    <w:p w:rsidR="007D7F8D" w:rsidRDefault="007D7F8D">
      <w:pPr>
        <w:ind w:leftChars="342" w:left="718" w:firstLineChars="200" w:firstLine="480"/>
        <w:rPr>
          <w:rFonts w:ascii="Verdana" w:hAnsi="Verdana"/>
          <w:sz w:val="24"/>
        </w:rPr>
      </w:pPr>
      <w:r>
        <w:rPr>
          <w:rFonts w:ascii="Verdana" w:hAnsi="Verdana" w:hint="eastAsia"/>
          <w:sz w:val="24"/>
        </w:rPr>
        <w:t>如果不是新学校用户，</w:t>
      </w:r>
      <w:r w:rsidR="00290185">
        <w:rPr>
          <w:rFonts w:ascii="Verdana" w:hAnsi="Verdana" w:hint="eastAsia"/>
          <w:sz w:val="24"/>
        </w:rPr>
        <w:t>“是否合并数据”处选“否”，</w:t>
      </w:r>
      <w:r>
        <w:rPr>
          <w:rFonts w:ascii="Verdana" w:hAnsi="Verdana" w:hint="eastAsia"/>
          <w:sz w:val="24"/>
        </w:rPr>
        <w:t>点击“浏览”，选定要导入的</w:t>
      </w:r>
      <w:r>
        <w:rPr>
          <w:rFonts w:ascii="Verdana" w:hAnsi="Verdana" w:hint="eastAsia"/>
          <w:sz w:val="24"/>
        </w:rPr>
        <w:t>zip</w:t>
      </w:r>
      <w:r w:rsidR="00290185">
        <w:rPr>
          <w:rFonts w:ascii="Verdana" w:hAnsi="Verdana" w:hint="eastAsia"/>
          <w:sz w:val="24"/>
        </w:rPr>
        <w:t>格式文件，进行数据导入</w:t>
      </w:r>
      <w:r>
        <w:rPr>
          <w:rFonts w:ascii="Verdana" w:hAnsi="Verdana" w:hint="eastAsia"/>
          <w:sz w:val="24"/>
        </w:rPr>
        <w:t>。</w:t>
      </w:r>
    </w:p>
    <w:p w:rsidR="001B2F1C" w:rsidRDefault="001B2F1C">
      <w:pPr>
        <w:ind w:leftChars="342" w:left="718" w:firstLineChars="200" w:firstLine="482"/>
        <w:rPr>
          <w:rFonts w:ascii="Verdana" w:hAnsi="Verdana"/>
          <w:b/>
          <w:bCs/>
          <w:sz w:val="24"/>
        </w:rPr>
      </w:pPr>
      <w:r>
        <w:rPr>
          <w:rFonts w:ascii="Verdana" w:hAnsi="Verdana" w:hint="eastAsia"/>
          <w:b/>
          <w:bCs/>
          <w:sz w:val="24"/>
        </w:rPr>
        <w:t>图</w:t>
      </w:r>
      <w:r>
        <w:rPr>
          <w:rFonts w:ascii="Verdana" w:hAnsi="Verdana" w:hint="eastAsia"/>
          <w:b/>
          <w:bCs/>
          <w:sz w:val="24"/>
        </w:rPr>
        <w:t>3.4.3</w:t>
      </w:r>
    </w:p>
    <w:p w:rsidR="001B2F1C" w:rsidRDefault="001B2F1C">
      <w:pPr>
        <w:rPr>
          <w:rFonts w:ascii="Verdana" w:hAnsi="Verdana"/>
          <w:b/>
          <w:bCs/>
          <w:sz w:val="24"/>
        </w:rPr>
      </w:pPr>
    </w:p>
    <w:p w:rsidR="001B2F1C" w:rsidRDefault="001B2F1C">
      <w:pPr>
        <w:rPr>
          <w:rFonts w:ascii="Verdana" w:hAnsi="Verdana"/>
          <w:b/>
          <w:bCs/>
          <w:sz w:val="24"/>
        </w:rPr>
      </w:pPr>
      <w:r>
        <w:rPr>
          <w:rFonts w:ascii="Verdana" w:hAnsi="Verdana" w:hint="eastAsia"/>
          <w:b/>
          <w:bCs/>
          <w:sz w:val="24"/>
        </w:rPr>
        <w:tab/>
      </w:r>
      <w:r>
        <w:rPr>
          <w:rFonts w:ascii="Verdana" w:hAnsi="Verdana" w:hint="eastAsia"/>
          <w:b/>
          <w:bCs/>
          <w:sz w:val="24"/>
        </w:rPr>
        <w:tab/>
      </w:r>
      <w:r>
        <w:rPr>
          <w:rFonts w:ascii="Verdana" w:hAnsi="Verdana" w:hint="eastAsia"/>
          <w:b/>
          <w:bCs/>
          <w:sz w:val="24"/>
        </w:rPr>
        <w:tab/>
      </w:r>
      <w:r w:rsidR="00D01A58">
        <w:rPr>
          <w:rFonts w:ascii="Verdana" w:hAnsi="Verdana" w:hint="eastAsia"/>
          <w:b/>
          <w:bCs/>
          <w:noProof/>
          <w:sz w:val="24"/>
        </w:rPr>
        <w:drawing>
          <wp:inline distT="0" distB="0" distL="0" distR="0">
            <wp:extent cx="4248150" cy="2638425"/>
            <wp:effectExtent l="0" t="0" r="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48150" cy="2638425"/>
                    </a:xfrm>
                    <a:prstGeom prst="rect">
                      <a:avLst/>
                    </a:prstGeom>
                    <a:noFill/>
                    <a:ln>
                      <a:noFill/>
                    </a:ln>
                  </pic:spPr>
                </pic:pic>
              </a:graphicData>
            </a:graphic>
          </wp:inline>
        </w:drawing>
      </w:r>
    </w:p>
    <w:p w:rsidR="001B2F1C" w:rsidRDefault="00B105A9">
      <w:pPr>
        <w:ind w:leftChars="342" w:left="718" w:firstLineChars="200" w:firstLine="480"/>
        <w:rPr>
          <w:rFonts w:ascii="Verdana" w:hAnsi="Verdana"/>
          <w:sz w:val="24"/>
        </w:rPr>
      </w:pPr>
      <w:r>
        <w:rPr>
          <w:rFonts w:ascii="Verdana" w:hAnsi="Verdana" w:hint="eastAsia"/>
          <w:sz w:val="24"/>
        </w:rPr>
        <w:t>导入结束后，会显示当前这套数据中系统管理员的用户名和密码，凭此即可登</w:t>
      </w:r>
      <w:r w:rsidR="001B2F1C">
        <w:rPr>
          <w:rFonts w:ascii="Verdana" w:hAnsi="Verdana" w:hint="eastAsia"/>
          <w:sz w:val="24"/>
        </w:rPr>
        <w:t>入系统，如图</w:t>
      </w:r>
      <w:r w:rsidR="001B2F1C">
        <w:rPr>
          <w:rFonts w:ascii="Verdana" w:hAnsi="Verdana" w:hint="eastAsia"/>
          <w:b/>
          <w:bCs/>
          <w:sz w:val="24"/>
        </w:rPr>
        <w:t>3.4.4</w:t>
      </w:r>
      <w:r w:rsidR="001B2F1C">
        <w:rPr>
          <w:rFonts w:ascii="Verdana" w:hAnsi="Verdana" w:hint="eastAsia"/>
          <w:sz w:val="24"/>
        </w:rPr>
        <w:t>。</w:t>
      </w:r>
    </w:p>
    <w:p w:rsidR="001B2F1C" w:rsidRDefault="00B105A9">
      <w:pPr>
        <w:ind w:leftChars="342" w:left="718" w:firstLineChars="200" w:firstLine="482"/>
        <w:rPr>
          <w:rFonts w:ascii="Verdana" w:hAnsi="Verdana"/>
          <w:b/>
          <w:bCs/>
          <w:sz w:val="24"/>
        </w:rPr>
      </w:pPr>
      <w:r>
        <w:rPr>
          <w:rFonts w:ascii="Verdana" w:hAnsi="Verdana"/>
          <w:b/>
          <w:bCs/>
          <w:sz w:val="24"/>
        </w:rPr>
        <w:br w:type="page"/>
      </w:r>
      <w:r w:rsidR="001B2F1C">
        <w:rPr>
          <w:rFonts w:ascii="Verdana" w:hAnsi="Verdana" w:hint="eastAsia"/>
          <w:b/>
          <w:bCs/>
          <w:sz w:val="24"/>
        </w:rPr>
        <w:lastRenderedPageBreak/>
        <w:t>图</w:t>
      </w:r>
      <w:r w:rsidR="001B2F1C">
        <w:rPr>
          <w:rFonts w:ascii="Verdana" w:hAnsi="Verdana" w:hint="eastAsia"/>
          <w:b/>
          <w:bCs/>
          <w:sz w:val="24"/>
        </w:rPr>
        <w:t>3.4.4</w:t>
      </w:r>
    </w:p>
    <w:p w:rsidR="001B2F1C" w:rsidRDefault="001B2F1C">
      <w:pPr>
        <w:rPr>
          <w:rFonts w:ascii="Verdana" w:hAnsi="Verdana"/>
          <w:b/>
          <w:bCs/>
          <w:sz w:val="24"/>
        </w:rPr>
      </w:pPr>
    </w:p>
    <w:p w:rsidR="001B2F1C" w:rsidRDefault="00D01A58">
      <w:pPr>
        <w:jc w:val="center"/>
        <w:rPr>
          <w:rFonts w:ascii="Verdana" w:hAnsi="Verdana"/>
          <w:b/>
          <w:bCs/>
          <w:sz w:val="24"/>
        </w:rPr>
      </w:pPr>
      <w:r>
        <w:rPr>
          <w:rFonts w:ascii="Verdana" w:hAnsi="Verdana" w:hint="eastAsia"/>
          <w:b/>
          <w:bCs/>
          <w:noProof/>
          <w:sz w:val="24"/>
        </w:rPr>
        <w:drawing>
          <wp:inline distT="0" distB="0" distL="0" distR="0">
            <wp:extent cx="3981450" cy="160972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81450" cy="1609725"/>
                    </a:xfrm>
                    <a:prstGeom prst="rect">
                      <a:avLst/>
                    </a:prstGeom>
                    <a:noFill/>
                    <a:ln>
                      <a:noFill/>
                    </a:ln>
                  </pic:spPr>
                </pic:pic>
              </a:graphicData>
            </a:graphic>
          </wp:inline>
        </w:drawing>
      </w:r>
    </w:p>
    <w:p w:rsidR="001D1F55" w:rsidRDefault="001D1F55" w:rsidP="001D1F55">
      <w:pPr>
        <w:ind w:leftChars="400" w:left="840" w:firstLineChars="150" w:firstLine="360"/>
        <w:rPr>
          <w:rFonts w:ascii="Verdana" w:hAnsi="Verdana"/>
          <w:sz w:val="24"/>
        </w:rPr>
      </w:pPr>
    </w:p>
    <w:p w:rsidR="001D1F55" w:rsidRDefault="00B105A9" w:rsidP="00B105A9">
      <w:pPr>
        <w:ind w:leftChars="342" w:left="718"/>
        <w:rPr>
          <w:rFonts w:ascii="Verdana" w:hAnsi="Verdana"/>
          <w:sz w:val="24"/>
        </w:rPr>
      </w:pPr>
      <w:r>
        <w:rPr>
          <w:rFonts w:ascii="Verdana" w:hAnsi="Verdana" w:hint="eastAsia"/>
          <w:sz w:val="24"/>
        </w:rPr>
        <w:t>注：在</w:t>
      </w:r>
      <w:r w:rsidR="00D313D1">
        <w:rPr>
          <w:rFonts w:ascii="Verdana" w:hAnsi="Verdana" w:hint="eastAsia"/>
          <w:sz w:val="24"/>
        </w:rPr>
        <w:t>系统使用过程中，</w:t>
      </w:r>
      <w:r w:rsidR="001D1F55" w:rsidRPr="00295D6B">
        <w:rPr>
          <w:rFonts w:ascii="Verdana" w:hAnsi="Verdana" w:hint="eastAsia"/>
          <w:b/>
          <w:sz w:val="24"/>
        </w:rPr>
        <w:t>如不知道</w:t>
      </w:r>
      <w:r w:rsidR="00D313D1" w:rsidRPr="00295D6B">
        <w:rPr>
          <w:rFonts w:ascii="Verdana" w:hAnsi="Verdana" w:hint="eastAsia"/>
          <w:b/>
          <w:sz w:val="24"/>
        </w:rPr>
        <w:t>或忘记了系统</w:t>
      </w:r>
      <w:r w:rsidR="001D1F55" w:rsidRPr="00295D6B">
        <w:rPr>
          <w:rFonts w:ascii="Verdana" w:hAnsi="Verdana" w:hint="eastAsia"/>
          <w:b/>
          <w:sz w:val="24"/>
        </w:rPr>
        <w:t>管理员用户名和密码</w:t>
      </w:r>
      <w:r w:rsidR="001D1F55">
        <w:rPr>
          <w:rFonts w:ascii="Verdana" w:hAnsi="Verdana" w:hint="eastAsia"/>
          <w:sz w:val="24"/>
        </w:rPr>
        <w:t>，</w:t>
      </w:r>
      <w:r w:rsidR="00D313D1">
        <w:rPr>
          <w:rFonts w:ascii="Verdana" w:hAnsi="Verdana" w:hint="eastAsia"/>
          <w:sz w:val="24"/>
        </w:rPr>
        <w:t>可</w:t>
      </w:r>
      <w:r w:rsidR="001D1F55">
        <w:rPr>
          <w:rFonts w:ascii="Verdana" w:hAnsi="Verdana" w:hint="eastAsia"/>
          <w:sz w:val="24"/>
        </w:rPr>
        <w:t>在已启动</w:t>
      </w:r>
      <w:r w:rsidR="001D1F55">
        <w:rPr>
          <w:rFonts w:ascii="Verdana" w:hAnsi="Verdana" w:hint="eastAsia"/>
          <w:sz w:val="24"/>
        </w:rPr>
        <w:t>MySQL</w:t>
      </w:r>
      <w:r w:rsidR="001D1F55">
        <w:rPr>
          <w:rFonts w:ascii="Verdana" w:hAnsi="Verdana" w:hint="eastAsia"/>
          <w:sz w:val="24"/>
        </w:rPr>
        <w:t>数据库的前提下，双击运行</w:t>
      </w:r>
      <w:r w:rsidR="001D1F55">
        <w:rPr>
          <w:rFonts w:ascii="Verdana" w:hAnsi="Verdana" w:hint="eastAsia"/>
          <w:sz w:val="24"/>
        </w:rPr>
        <w:t>c:\rpms\tomcat\findpassword.bat</w:t>
      </w:r>
      <w:r w:rsidR="00D313D1">
        <w:rPr>
          <w:rFonts w:ascii="Verdana" w:hAnsi="Verdana" w:hint="eastAsia"/>
          <w:sz w:val="24"/>
        </w:rPr>
        <w:t xml:space="preserve"> </w:t>
      </w:r>
      <w:r w:rsidR="00D313D1">
        <w:rPr>
          <w:rFonts w:ascii="Verdana" w:hAnsi="Verdana" w:hint="eastAsia"/>
          <w:sz w:val="24"/>
        </w:rPr>
        <w:t>进行查看</w:t>
      </w:r>
      <w:r w:rsidR="001D1F55">
        <w:rPr>
          <w:rFonts w:ascii="Verdana" w:hAnsi="Verdana" w:hint="eastAsia"/>
          <w:sz w:val="24"/>
        </w:rPr>
        <w:t>。</w:t>
      </w:r>
    </w:p>
    <w:p w:rsidR="001D1F55" w:rsidRDefault="00D01A58" w:rsidP="001D1F55">
      <w:pPr>
        <w:ind w:leftChars="342" w:left="718" w:firstLineChars="200" w:firstLine="480"/>
        <w:rPr>
          <w:rFonts w:ascii="Verdana" w:hAnsi="Verdana"/>
          <w:sz w:val="24"/>
        </w:rPr>
      </w:pPr>
      <w:r>
        <w:rPr>
          <w:rFonts w:ascii="Verdana" w:hAnsi="Verdana" w:hint="eastAsia"/>
          <w:noProof/>
          <w:sz w:val="24"/>
        </w:rPr>
        <w:drawing>
          <wp:inline distT="0" distB="0" distL="0" distR="0">
            <wp:extent cx="2505075" cy="1447800"/>
            <wp:effectExtent l="0" t="0" r="952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05075" cy="1447800"/>
                    </a:xfrm>
                    <a:prstGeom prst="rect">
                      <a:avLst/>
                    </a:prstGeom>
                    <a:noFill/>
                    <a:ln>
                      <a:noFill/>
                    </a:ln>
                  </pic:spPr>
                </pic:pic>
              </a:graphicData>
            </a:graphic>
          </wp:inline>
        </w:drawing>
      </w:r>
    </w:p>
    <w:p w:rsidR="001D1F55" w:rsidRDefault="001D1F55" w:rsidP="00D313D1">
      <w:pPr>
        <w:ind w:left="718" w:firstLine="420"/>
        <w:jc w:val="left"/>
        <w:rPr>
          <w:rFonts w:ascii="Verdana" w:hAnsi="Verdana"/>
          <w:b/>
          <w:bCs/>
          <w:sz w:val="24"/>
        </w:rPr>
      </w:pPr>
      <w:r>
        <w:rPr>
          <w:rFonts w:ascii="Verdana" w:hAnsi="Verdana" w:hint="eastAsia"/>
          <w:sz w:val="24"/>
        </w:rPr>
        <w:t>其中</w:t>
      </w:r>
      <w:proofErr w:type="spellStart"/>
      <w:r>
        <w:rPr>
          <w:rFonts w:ascii="Verdana" w:hAnsi="Verdana" w:hint="eastAsia"/>
          <w:sz w:val="24"/>
        </w:rPr>
        <w:t>login_id</w:t>
      </w:r>
      <w:proofErr w:type="spellEnd"/>
      <w:r>
        <w:rPr>
          <w:rFonts w:ascii="Verdana" w:hAnsi="Verdana" w:hint="eastAsia"/>
          <w:sz w:val="24"/>
        </w:rPr>
        <w:t>一栏下的字符即为用户名，</w:t>
      </w:r>
      <w:r>
        <w:rPr>
          <w:rFonts w:ascii="Verdana" w:hAnsi="Verdana" w:hint="eastAsia"/>
          <w:sz w:val="24"/>
        </w:rPr>
        <w:t>password</w:t>
      </w:r>
      <w:r>
        <w:rPr>
          <w:rFonts w:ascii="Verdana" w:hAnsi="Verdana" w:hint="eastAsia"/>
          <w:sz w:val="24"/>
        </w:rPr>
        <w:t>一栏下的字符为密码。</w:t>
      </w:r>
    </w:p>
    <w:p w:rsidR="001B2F1C" w:rsidRDefault="001B2F1C">
      <w:pPr>
        <w:rPr>
          <w:rFonts w:ascii="Verdana" w:hAnsi="Verdana"/>
          <w:b/>
          <w:bCs/>
          <w:sz w:val="24"/>
        </w:rPr>
      </w:pPr>
    </w:p>
    <w:p w:rsidR="001B2F1C" w:rsidRDefault="001B2F1C">
      <w:pPr>
        <w:rPr>
          <w:rFonts w:ascii="Verdana" w:hAnsi="Verdana"/>
          <w:color w:val="008000"/>
          <w:sz w:val="24"/>
        </w:rPr>
      </w:pPr>
    </w:p>
    <w:p w:rsidR="001B2F1C" w:rsidRDefault="001B2F1C">
      <w:pPr>
        <w:pStyle w:val="3"/>
        <w:numPr>
          <w:ilvl w:val="0"/>
          <w:numId w:val="0"/>
        </w:numPr>
        <w:ind w:firstLineChars="100" w:firstLine="241"/>
        <w:rPr>
          <w:rFonts w:ascii="Verdana" w:hAnsi="Verdana"/>
        </w:rPr>
      </w:pPr>
      <w:bookmarkStart w:id="30" w:name="_Toc28524561"/>
      <w:r>
        <w:rPr>
          <w:rFonts w:ascii="Verdana" w:hAnsi="Verdana" w:hint="eastAsia"/>
        </w:rPr>
        <w:t>3.5</w:t>
      </w:r>
      <w:r>
        <w:rPr>
          <w:rFonts w:ascii="Verdana" w:hAnsi="Verdana"/>
        </w:rPr>
        <w:t>基础数据</w:t>
      </w:r>
      <w:r>
        <w:rPr>
          <w:rFonts w:ascii="Verdana" w:hAnsi="Verdana" w:hint="eastAsia"/>
        </w:rPr>
        <w:t>录入建议</w:t>
      </w:r>
      <w:r>
        <w:rPr>
          <w:rFonts w:ascii="Verdana" w:hAnsi="Verdana"/>
        </w:rPr>
        <w:t>流程</w:t>
      </w:r>
      <w:bookmarkEnd w:id="30"/>
      <w:r>
        <w:rPr>
          <w:rFonts w:ascii="Verdana" w:hAnsi="Verdana"/>
        </w:rPr>
        <w:t xml:space="preserve"> </w:t>
      </w:r>
    </w:p>
    <w:p w:rsidR="001B2F1C" w:rsidRPr="009E3F87" w:rsidRDefault="001B2F1C">
      <w:pPr>
        <w:pStyle w:val="a6"/>
        <w:ind w:leftChars="342" w:left="718" w:firstLineChars="200" w:firstLine="480"/>
        <w:rPr>
          <w:rFonts w:ascii="Verdana" w:eastAsia="宋体" w:hAnsi="Verdana"/>
          <w:color w:val="FF0000"/>
        </w:rPr>
      </w:pPr>
      <w:r w:rsidRPr="009E3F87">
        <w:rPr>
          <w:rFonts w:ascii="Verdana" w:eastAsia="宋体" w:hAnsi="Verdana" w:hint="eastAsia"/>
          <w:color w:val="FF0000"/>
        </w:rPr>
        <w:t>对于</w:t>
      </w:r>
      <w:r w:rsidR="00D313D1" w:rsidRPr="009E3F87">
        <w:rPr>
          <w:rFonts w:ascii="Verdana" w:eastAsia="宋体" w:hAnsi="Verdana" w:hint="eastAsia"/>
          <w:color w:val="FF0000"/>
        </w:rPr>
        <w:t>新的学校用户</w:t>
      </w:r>
      <w:r w:rsidRPr="009E3F87">
        <w:rPr>
          <w:rFonts w:ascii="Verdana" w:eastAsia="宋体" w:hAnsi="Verdana" w:hint="eastAsia"/>
          <w:color w:val="FF0000"/>
        </w:rPr>
        <w:t>，在</w:t>
      </w:r>
      <w:r w:rsidR="00D313D1" w:rsidRPr="009E3F87">
        <w:rPr>
          <w:rFonts w:ascii="Verdana" w:eastAsia="宋体" w:hAnsi="Verdana" w:hint="eastAsia"/>
          <w:color w:val="FF0000"/>
        </w:rPr>
        <w:t>初次开始</w:t>
      </w:r>
      <w:r w:rsidRPr="009E3F87">
        <w:rPr>
          <w:rFonts w:ascii="Verdana" w:eastAsia="宋体" w:hAnsi="Verdana" w:hint="eastAsia"/>
          <w:color w:val="FF0000"/>
        </w:rPr>
        <w:t>使用本系统进行学校科研信息录入时，</w:t>
      </w:r>
      <w:r w:rsidRPr="009E3F87">
        <w:rPr>
          <w:rFonts w:ascii="Verdana" w:eastAsia="宋体" w:hAnsi="Verdana"/>
          <w:color w:val="FF0000"/>
        </w:rPr>
        <w:t>建议</w:t>
      </w:r>
      <w:r w:rsidRPr="009E3F87">
        <w:rPr>
          <w:rFonts w:ascii="Verdana" w:eastAsia="宋体" w:hAnsi="Verdana" w:hint="eastAsia"/>
          <w:color w:val="FF0000"/>
        </w:rPr>
        <w:t>按照先录入</w:t>
      </w:r>
      <w:r w:rsidR="009E3F87">
        <w:rPr>
          <w:rFonts w:ascii="Verdana" w:eastAsia="宋体" w:hAnsi="Verdana" w:hint="eastAsia"/>
          <w:color w:val="FF0000"/>
        </w:rPr>
        <w:t>学校基本信息、</w:t>
      </w:r>
      <w:r w:rsidRPr="009E3F87">
        <w:rPr>
          <w:rFonts w:ascii="Verdana" w:eastAsia="宋体" w:hAnsi="Verdana"/>
          <w:color w:val="FF0000"/>
        </w:rPr>
        <w:t>机构</w:t>
      </w:r>
      <w:r w:rsidR="009E3F87">
        <w:rPr>
          <w:rFonts w:ascii="Verdana" w:eastAsia="宋体" w:hAnsi="Verdana" w:hint="eastAsia"/>
          <w:color w:val="FF0000"/>
        </w:rPr>
        <w:t>信息</w:t>
      </w:r>
      <w:r w:rsidRPr="009E3F87">
        <w:rPr>
          <w:rFonts w:ascii="Verdana" w:eastAsia="宋体" w:hAnsi="Verdana"/>
          <w:color w:val="FF0000"/>
        </w:rPr>
        <w:t>、人员</w:t>
      </w:r>
      <w:r w:rsidR="009E3F87">
        <w:rPr>
          <w:rFonts w:ascii="Verdana" w:eastAsia="宋体" w:hAnsi="Verdana" w:hint="eastAsia"/>
          <w:color w:val="FF0000"/>
        </w:rPr>
        <w:t>信息</w:t>
      </w:r>
      <w:r w:rsidRPr="009E3F87">
        <w:rPr>
          <w:rFonts w:ascii="Verdana" w:eastAsia="宋体" w:hAnsi="Verdana" w:hint="eastAsia"/>
          <w:color w:val="FF0000"/>
        </w:rPr>
        <w:t>，再</w:t>
      </w:r>
      <w:r w:rsidR="009E3F87">
        <w:rPr>
          <w:rFonts w:ascii="Verdana" w:eastAsia="宋体" w:hAnsi="Verdana" w:hint="eastAsia"/>
          <w:color w:val="FF0000"/>
        </w:rPr>
        <w:t>录入</w:t>
      </w:r>
      <w:r w:rsidRPr="009E3F87">
        <w:rPr>
          <w:rFonts w:ascii="Verdana" w:eastAsia="宋体" w:hAnsi="Verdana" w:hint="eastAsia"/>
          <w:color w:val="FF0000"/>
        </w:rPr>
        <w:t>项</w:t>
      </w:r>
      <w:r w:rsidRPr="009E3F87">
        <w:rPr>
          <w:rFonts w:ascii="Verdana" w:eastAsia="宋体" w:hAnsi="Verdana"/>
          <w:color w:val="FF0000"/>
        </w:rPr>
        <w:t>目</w:t>
      </w:r>
      <w:r w:rsidR="009E3F87">
        <w:rPr>
          <w:rFonts w:ascii="Verdana" w:eastAsia="宋体" w:hAnsi="Verdana" w:hint="eastAsia"/>
          <w:color w:val="FF0000"/>
        </w:rPr>
        <w:t>信息</w:t>
      </w:r>
      <w:r w:rsidRPr="009E3F87">
        <w:rPr>
          <w:rFonts w:ascii="Verdana" w:eastAsia="宋体" w:hAnsi="Verdana"/>
          <w:color w:val="FF0000"/>
        </w:rPr>
        <w:t>、成果</w:t>
      </w:r>
      <w:r w:rsidR="009E3F87">
        <w:rPr>
          <w:rFonts w:ascii="Verdana" w:eastAsia="宋体" w:hAnsi="Verdana" w:hint="eastAsia"/>
          <w:color w:val="FF0000"/>
        </w:rPr>
        <w:t>信息</w:t>
      </w:r>
      <w:r w:rsidRPr="009E3F87">
        <w:rPr>
          <w:rFonts w:ascii="Verdana" w:eastAsia="宋体" w:hAnsi="Verdana"/>
          <w:color w:val="FF0000"/>
        </w:rPr>
        <w:t>、学术会议和交流论文库的顺序进行。</w:t>
      </w:r>
    </w:p>
    <w:p w:rsidR="001B2F1C" w:rsidRDefault="001B2F1C">
      <w:pPr>
        <w:pStyle w:val="a6"/>
        <w:ind w:leftChars="342" w:left="718" w:firstLineChars="200" w:firstLine="480"/>
        <w:rPr>
          <w:rFonts w:ascii="Verdana" w:eastAsia="宋体" w:hAnsi="Verdana"/>
        </w:rPr>
      </w:pPr>
    </w:p>
    <w:p w:rsidR="001B2F1C" w:rsidRDefault="001B2F1C">
      <w:pPr>
        <w:pStyle w:val="2"/>
        <w:rPr>
          <w:rFonts w:ascii="Verdana" w:eastAsia="黑体" w:hAnsi="Verdana"/>
          <w:sz w:val="28"/>
        </w:rPr>
      </w:pPr>
      <w:bookmarkStart w:id="31" w:name="_Toc26842256"/>
      <w:bookmarkStart w:id="32" w:name="_Toc28524563"/>
      <w:r>
        <w:rPr>
          <w:rFonts w:ascii="Verdana" w:eastAsia="黑体" w:hAnsi="Verdana" w:hint="eastAsia"/>
          <w:sz w:val="28"/>
        </w:rPr>
        <w:t>第四章</w:t>
      </w:r>
      <w:r>
        <w:rPr>
          <w:rFonts w:ascii="Verdana" w:eastAsia="黑体" w:hAnsi="Verdana" w:hint="eastAsia"/>
          <w:sz w:val="28"/>
        </w:rPr>
        <w:t xml:space="preserve"> </w:t>
      </w:r>
      <w:r>
        <w:rPr>
          <w:rFonts w:ascii="Verdana" w:eastAsia="黑体" w:hAnsi="Verdana" w:hint="eastAsia"/>
          <w:sz w:val="28"/>
        </w:rPr>
        <w:t>学校管理</w:t>
      </w:r>
      <w:bookmarkEnd w:id="31"/>
      <w:bookmarkEnd w:id="32"/>
    </w:p>
    <w:p w:rsidR="00722067" w:rsidRDefault="001B2F1C" w:rsidP="00722067">
      <w:pPr>
        <w:pStyle w:val="20"/>
        <w:ind w:leftChars="257" w:left="540" w:firstLineChars="225" w:firstLine="540"/>
        <w:rPr>
          <w:rFonts w:ascii="Verdana" w:hAnsi="Verdana"/>
          <w:sz w:val="24"/>
        </w:rPr>
      </w:pPr>
      <w:r>
        <w:rPr>
          <w:rFonts w:ascii="Verdana" w:hAnsi="Verdana" w:hint="eastAsia"/>
          <w:sz w:val="24"/>
        </w:rPr>
        <w:t>学校管理包括学校基本信息</w:t>
      </w:r>
      <w:r w:rsidR="00722067">
        <w:rPr>
          <w:rFonts w:ascii="Verdana" w:hAnsi="Verdana" w:hint="eastAsia"/>
          <w:sz w:val="24"/>
        </w:rPr>
        <w:t>、</w:t>
      </w:r>
      <w:r>
        <w:rPr>
          <w:rFonts w:ascii="Verdana" w:hAnsi="Verdana" w:hint="eastAsia"/>
          <w:sz w:val="24"/>
        </w:rPr>
        <w:t>学校经费情况</w:t>
      </w:r>
      <w:r w:rsidR="00722067">
        <w:rPr>
          <w:rFonts w:ascii="Verdana" w:hAnsi="Verdana" w:hint="eastAsia"/>
          <w:sz w:val="24"/>
        </w:rPr>
        <w:t>、特殊人才统计、学科建设统计、学术期刊统计和科研管理部门信息等</w:t>
      </w:r>
      <w:r>
        <w:rPr>
          <w:rFonts w:ascii="Verdana" w:hAnsi="Verdana" w:hint="eastAsia"/>
          <w:sz w:val="24"/>
        </w:rPr>
        <w:t>，</w:t>
      </w:r>
      <w:r w:rsidR="00722067">
        <w:rPr>
          <w:rFonts w:ascii="Verdana" w:hAnsi="Verdana" w:hint="eastAsia"/>
          <w:sz w:val="24"/>
        </w:rPr>
        <w:t>须逐一完整、如实的填报。</w:t>
      </w:r>
      <w:bookmarkStart w:id="33" w:name="_Toc26842266"/>
      <w:bookmarkStart w:id="34" w:name="_Toc28524576"/>
    </w:p>
    <w:p w:rsidR="00722067" w:rsidRDefault="00722067" w:rsidP="00722067">
      <w:pPr>
        <w:pStyle w:val="20"/>
        <w:ind w:leftChars="257" w:left="540" w:firstLineChars="0" w:firstLine="0"/>
        <w:rPr>
          <w:rFonts w:ascii="Verdana" w:hAnsi="Verdana"/>
          <w:sz w:val="24"/>
        </w:rPr>
      </w:pPr>
      <w:r>
        <w:rPr>
          <w:rFonts w:ascii="Verdana" w:hAnsi="Verdana" w:hint="eastAsia"/>
          <w:sz w:val="24"/>
        </w:rPr>
        <w:t>其中最重要，且每年都需根据当年情况进行更新的是学校</w:t>
      </w:r>
      <w:r w:rsidRPr="00ED2949">
        <w:rPr>
          <w:rFonts w:ascii="Verdana" w:hAnsi="Verdana" w:hint="eastAsia"/>
          <w:b/>
          <w:sz w:val="24"/>
        </w:rPr>
        <w:t>经费情况</w:t>
      </w:r>
      <w:r>
        <w:rPr>
          <w:rFonts w:ascii="Verdana" w:hAnsi="Verdana" w:hint="eastAsia"/>
          <w:sz w:val="24"/>
        </w:rPr>
        <w:t>信息，如图。</w:t>
      </w:r>
    </w:p>
    <w:p w:rsidR="00722067" w:rsidRDefault="00722067" w:rsidP="00722067">
      <w:pPr>
        <w:adjustRightInd w:val="0"/>
        <w:snapToGrid w:val="0"/>
        <w:ind w:firstLineChars="224" w:firstLine="538"/>
        <w:rPr>
          <w:rFonts w:ascii="Verdana" w:hAnsi="Verdana"/>
          <w:sz w:val="24"/>
        </w:rPr>
      </w:pPr>
      <w:r>
        <w:rPr>
          <w:rFonts w:ascii="Verdana" w:hAnsi="Verdana"/>
          <w:sz w:val="24"/>
        </w:rPr>
        <w:br w:type="page"/>
      </w:r>
      <w:r w:rsidR="008F2E37">
        <w:rPr>
          <w:noProof/>
        </w:rPr>
        <w:lastRenderedPageBreak/>
        <w:drawing>
          <wp:inline distT="0" distB="0" distL="0" distR="0" wp14:anchorId="757B175F" wp14:editId="4153AA2B">
            <wp:extent cx="5278120" cy="3266448"/>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8120" cy="3266448"/>
                    </a:xfrm>
                    <a:prstGeom prst="rect">
                      <a:avLst/>
                    </a:prstGeom>
                  </pic:spPr>
                </pic:pic>
              </a:graphicData>
            </a:graphic>
          </wp:inline>
        </w:drawing>
      </w:r>
    </w:p>
    <w:p w:rsidR="00722067" w:rsidRDefault="00722067" w:rsidP="00722067">
      <w:pPr>
        <w:adjustRightInd w:val="0"/>
        <w:snapToGrid w:val="0"/>
        <w:ind w:firstLineChars="224" w:firstLine="538"/>
        <w:rPr>
          <w:rFonts w:ascii="Verdana" w:hAnsi="Verdana"/>
          <w:sz w:val="24"/>
        </w:rPr>
      </w:pPr>
    </w:p>
    <w:p w:rsidR="00722067" w:rsidRDefault="00AF3332" w:rsidP="00722067">
      <w:pPr>
        <w:adjustRightInd w:val="0"/>
        <w:snapToGrid w:val="0"/>
        <w:ind w:firstLineChars="224" w:firstLine="538"/>
        <w:rPr>
          <w:rFonts w:ascii="Verdana" w:hAnsi="Verdana"/>
          <w:sz w:val="24"/>
        </w:rPr>
      </w:pPr>
      <w:r>
        <w:rPr>
          <w:rFonts w:ascii="Verdana" w:hAnsi="Verdana" w:hint="eastAsia"/>
          <w:sz w:val="24"/>
        </w:rPr>
        <w:t>此表中</w:t>
      </w:r>
      <w:r w:rsidR="009F5767">
        <w:rPr>
          <w:rFonts w:ascii="Verdana" w:hAnsi="Verdana" w:hint="eastAsia"/>
          <w:sz w:val="24"/>
        </w:rPr>
        <w:t>须</w:t>
      </w:r>
      <w:r>
        <w:rPr>
          <w:rFonts w:ascii="Verdana" w:hAnsi="Verdana" w:hint="eastAsia"/>
          <w:sz w:val="24"/>
        </w:rPr>
        <w:t>填报</w:t>
      </w:r>
      <w:r w:rsidR="009F5767">
        <w:rPr>
          <w:rFonts w:ascii="Verdana" w:hAnsi="Verdana" w:hint="eastAsia"/>
          <w:sz w:val="24"/>
        </w:rPr>
        <w:t>，</w:t>
      </w:r>
      <w:r>
        <w:rPr>
          <w:rFonts w:ascii="Verdana" w:hAnsi="Verdana" w:hint="eastAsia"/>
          <w:sz w:val="24"/>
        </w:rPr>
        <w:t>在统计年份内</w:t>
      </w:r>
      <w:r w:rsidR="00722067">
        <w:rPr>
          <w:rFonts w:ascii="Verdana" w:hAnsi="Verdana" w:hint="eastAsia"/>
          <w:sz w:val="24"/>
        </w:rPr>
        <w:t>，政府与非政府</w:t>
      </w:r>
      <w:r>
        <w:rPr>
          <w:rFonts w:ascii="Verdana" w:hAnsi="Verdana" w:hint="eastAsia"/>
          <w:sz w:val="24"/>
        </w:rPr>
        <w:t>、</w:t>
      </w:r>
      <w:r w:rsidR="00A97E28" w:rsidRPr="009F5767">
        <w:rPr>
          <w:rFonts w:ascii="Verdana" w:hAnsi="Verdana" w:hint="eastAsia"/>
          <w:b/>
          <w:sz w:val="24"/>
        </w:rPr>
        <w:t>以非项目经费形式</w:t>
      </w:r>
      <w:r w:rsidRPr="009F5767">
        <w:rPr>
          <w:rFonts w:ascii="Verdana" w:hAnsi="Verdana" w:hint="eastAsia"/>
          <w:b/>
          <w:sz w:val="24"/>
        </w:rPr>
        <w:t>投入</w:t>
      </w:r>
      <w:r>
        <w:rPr>
          <w:rFonts w:ascii="Verdana" w:hAnsi="Verdana" w:hint="eastAsia"/>
          <w:sz w:val="24"/>
        </w:rPr>
        <w:t>学校的</w:t>
      </w:r>
      <w:r>
        <w:rPr>
          <w:rFonts w:ascii="Verdana" w:hAnsi="Verdana" w:hint="eastAsia"/>
          <w:sz w:val="24"/>
        </w:rPr>
        <w:t>R&amp;D</w:t>
      </w:r>
      <w:r w:rsidR="00A97E28">
        <w:rPr>
          <w:rFonts w:ascii="Verdana" w:hAnsi="Verdana" w:hint="eastAsia"/>
          <w:sz w:val="24"/>
        </w:rPr>
        <w:t>经费、</w:t>
      </w:r>
      <w:r>
        <w:rPr>
          <w:rFonts w:ascii="Verdana" w:hAnsi="Verdana" w:hint="eastAsia"/>
          <w:sz w:val="24"/>
        </w:rPr>
        <w:t>及其</w:t>
      </w:r>
      <w:r w:rsidR="00A97E28">
        <w:rPr>
          <w:rFonts w:ascii="Verdana" w:hAnsi="Verdana" w:hint="eastAsia"/>
          <w:sz w:val="24"/>
        </w:rPr>
        <w:t>支出</w:t>
      </w:r>
      <w:r>
        <w:rPr>
          <w:rFonts w:ascii="Verdana" w:hAnsi="Verdana" w:hint="eastAsia"/>
          <w:sz w:val="24"/>
        </w:rPr>
        <w:t>与</w:t>
      </w:r>
      <w:r w:rsidR="00A97E28">
        <w:rPr>
          <w:rFonts w:ascii="Verdana" w:hAnsi="Verdana" w:hint="eastAsia"/>
          <w:sz w:val="24"/>
        </w:rPr>
        <w:t>结余情况。这份数据与项目经费情况合并，最终汇总为年报</w:t>
      </w:r>
      <w:r w:rsidR="00A97E28">
        <w:rPr>
          <w:rFonts w:ascii="Verdana" w:hAnsi="Verdana" w:hint="eastAsia"/>
          <w:sz w:val="24"/>
        </w:rPr>
        <w:t>3</w:t>
      </w:r>
      <w:r w:rsidR="00A97E28">
        <w:rPr>
          <w:rFonts w:ascii="Verdana" w:hAnsi="Verdana" w:hint="eastAsia"/>
          <w:sz w:val="24"/>
        </w:rPr>
        <w:t>表。</w:t>
      </w:r>
    </w:p>
    <w:p w:rsidR="009F5767" w:rsidRDefault="009F5767" w:rsidP="00722067">
      <w:pPr>
        <w:adjustRightInd w:val="0"/>
        <w:snapToGrid w:val="0"/>
        <w:ind w:firstLineChars="224" w:firstLine="538"/>
        <w:rPr>
          <w:rFonts w:ascii="Verdana" w:hAnsi="Verdana"/>
          <w:sz w:val="24"/>
        </w:rPr>
      </w:pPr>
      <w:r>
        <w:rPr>
          <w:rFonts w:ascii="Verdana" w:hAnsi="Verdana" w:hint="eastAsia"/>
          <w:sz w:val="24"/>
        </w:rPr>
        <w:t>其中的“上年结转经费”一栏，取自上一年度学校经费情况中的“当年结余经费”。为保证数据延续性，</w:t>
      </w:r>
      <w:r w:rsidR="001D5BF3">
        <w:rPr>
          <w:rFonts w:ascii="Verdana" w:hAnsi="Verdana" w:hint="eastAsia"/>
          <w:sz w:val="24"/>
        </w:rPr>
        <w:t>原则上不应修改上年结转一栏的数额。</w:t>
      </w:r>
    </w:p>
    <w:p w:rsidR="00722067" w:rsidRPr="00722067" w:rsidRDefault="00722067" w:rsidP="00722067">
      <w:pPr>
        <w:adjustRightInd w:val="0"/>
        <w:snapToGrid w:val="0"/>
        <w:rPr>
          <w:rFonts w:ascii="Verdana" w:eastAsia="黑体" w:hAnsi="Verdana"/>
          <w:sz w:val="28"/>
        </w:rPr>
      </w:pPr>
    </w:p>
    <w:p w:rsidR="001B2F1C" w:rsidRDefault="001B2F1C" w:rsidP="00722067">
      <w:pPr>
        <w:adjustRightInd w:val="0"/>
        <w:snapToGrid w:val="0"/>
        <w:rPr>
          <w:rFonts w:ascii="Verdana" w:eastAsia="黑体" w:hAnsi="Verdana"/>
          <w:sz w:val="28"/>
        </w:rPr>
      </w:pPr>
      <w:r>
        <w:rPr>
          <w:rFonts w:ascii="Verdana" w:eastAsia="黑体" w:hAnsi="Verdana" w:hint="eastAsia"/>
          <w:sz w:val="28"/>
        </w:rPr>
        <w:t>第五章</w:t>
      </w:r>
      <w:r>
        <w:rPr>
          <w:rFonts w:ascii="Verdana" w:eastAsia="黑体" w:hAnsi="Verdana" w:hint="eastAsia"/>
          <w:sz w:val="28"/>
        </w:rPr>
        <w:t xml:space="preserve"> </w:t>
      </w:r>
      <w:r>
        <w:rPr>
          <w:rFonts w:ascii="Verdana" w:eastAsia="黑体" w:hAnsi="Verdana" w:hint="eastAsia"/>
          <w:sz w:val="28"/>
        </w:rPr>
        <w:t>机构管理</w:t>
      </w:r>
      <w:bookmarkEnd w:id="33"/>
      <w:bookmarkEnd w:id="34"/>
    </w:p>
    <w:p w:rsidR="001B2F1C" w:rsidRDefault="001B2F1C">
      <w:pPr>
        <w:pStyle w:val="2"/>
        <w:rPr>
          <w:rFonts w:ascii="Verdana" w:hAnsi="Verdana"/>
        </w:rPr>
      </w:pPr>
      <w:bookmarkStart w:id="35" w:name="_Toc26842267"/>
      <w:bookmarkStart w:id="36" w:name="_Toc28524577"/>
      <w:r>
        <w:rPr>
          <w:rFonts w:ascii="Verdana" w:hAnsi="Verdana" w:hint="eastAsia"/>
        </w:rPr>
        <w:t>1.</w:t>
      </w:r>
      <w:r>
        <w:rPr>
          <w:rFonts w:ascii="Verdana" w:hAnsi="Verdana" w:hint="eastAsia"/>
        </w:rPr>
        <w:t>机构概述</w:t>
      </w:r>
      <w:bookmarkEnd w:id="35"/>
      <w:bookmarkEnd w:id="36"/>
    </w:p>
    <w:p w:rsidR="001B2F1C" w:rsidRDefault="001B2F1C">
      <w:pPr>
        <w:pStyle w:val="30"/>
        <w:ind w:leftChars="0" w:left="0"/>
        <w:rPr>
          <w:rFonts w:ascii="Verdana" w:hAnsi="Verdana"/>
        </w:rPr>
      </w:pPr>
    </w:p>
    <w:p w:rsidR="001B2F1C" w:rsidRDefault="001B2F1C">
      <w:pPr>
        <w:pStyle w:val="30"/>
        <w:ind w:leftChars="0" w:left="0"/>
        <w:rPr>
          <w:rFonts w:ascii="Verdana" w:hAnsi="Verdana"/>
        </w:rPr>
      </w:pPr>
      <w:r>
        <w:rPr>
          <w:rFonts w:ascii="Verdana" w:hAnsi="Verdana" w:hint="eastAsia"/>
        </w:rPr>
        <w:t>“院系所”指学校下属有正式人员编制的机构，包括：院、系、研究所、研究中心、重点研究基地等。</w:t>
      </w:r>
    </w:p>
    <w:p w:rsidR="001B2F1C" w:rsidRDefault="001B2F1C">
      <w:pPr>
        <w:pStyle w:val="30"/>
        <w:ind w:leftChars="0" w:left="0"/>
        <w:rPr>
          <w:rFonts w:ascii="Verdana" w:hAnsi="Verdana"/>
        </w:rPr>
      </w:pPr>
      <w:r>
        <w:rPr>
          <w:rFonts w:ascii="Verdana" w:hAnsi="Verdana" w:hint="eastAsia"/>
        </w:rPr>
        <w:t>“研究机构”栏目专门用于实体和非实体研究机构的科研管理。</w:t>
      </w:r>
    </w:p>
    <w:p w:rsidR="001B2F1C" w:rsidRDefault="001B2F1C">
      <w:pPr>
        <w:pStyle w:val="30"/>
        <w:ind w:leftChars="0" w:left="0"/>
        <w:rPr>
          <w:rFonts w:ascii="Verdana" w:hAnsi="Verdana"/>
        </w:rPr>
      </w:pPr>
      <w:r>
        <w:rPr>
          <w:rFonts w:ascii="Verdana" w:hAnsi="Verdana" w:hint="eastAsia"/>
        </w:rPr>
        <w:t>实体研究机构应该在“院系所”和“研究机构”中分别录入。例如：中国人民大学清史研究所的部分老师编制在清史研究所，部分老师编制不在清史研究所，在数据录入时要在“院系所”和“研究机构”中分别增加清史研究所这条信息，操作如下：</w:t>
      </w:r>
    </w:p>
    <w:p w:rsidR="001B2F1C" w:rsidRDefault="001B2F1C">
      <w:pPr>
        <w:rPr>
          <w:rFonts w:ascii="Verdana" w:hAnsi="Verdana"/>
        </w:rPr>
      </w:pPr>
    </w:p>
    <w:p w:rsidR="001B2F1C" w:rsidRDefault="001B2F1C">
      <w:pPr>
        <w:ind w:firstLine="420"/>
        <w:rPr>
          <w:rFonts w:ascii="Verdana" w:hAnsi="Verdana"/>
          <w:b/>
          <w:bCs/>
          <w:sz w:val="24"/>
        </w:rPr>
      </w:pPr>
      <w:r>
        <w:rPr>
          <w:rFonts w:ascii="Verdana" w:hAnsi="Verdana" w:hint="eastAsia"/>
          <w:sz w:val="24"/>
        </w:rPr>
        <w:t>点击机构管理中的“院系所”二级目录，就可以进入院系所的列表页面，院系信息也包括下属教研室的信息。</w:t>
      </w:r>
    </w:p>
    <w:p w:rsidR="001B2F1C" w:rsidRDefault="001B2F1C">
      <w:pPr>
        <w:ind w:firstLine="420"/>
        <w:rPr>
          <w:rFonts w:ascii="Verdana" w:hAnsi="Verdana"/>
        </w:rPr>
      </w:pPr>
      <w:r>
        <w:rPr>
          <w:rFonts w:ascii="Verdana" w:hAnsi="Verdana" w:hint="eastAsia"/>
          <w:sz w:val="24"/>
        </w:rPr>
        <w:t>点击“新增”按钮，进入新增页面。</w:t>
      </w:r>
    </w:p>
    <w:p w:rsidR="001B2F1C" w:rsidRDefault="00D01A58">
      <w:pPr>
        <w:jc w:val="center"/>
        <w:rPr>
          <w:rFonts w:ascii="Verdana" w:hAnsi="Verdana"/>
        </w:rPr>
      </w:pPr>
      <w:r>
        <w:rPr>
          <w:rFonts w:ascii="Verdana" w:hAnsi="Verdana" w:hint="eastAsia"/>
          <w:noProof/>
        </w:rPr>
        <w:lastRenderedPageBreak/>
        <w:drawing>
          <wp:inline distT="0" distB="0" distL="0" distR="0">
            <wp:extent cx="4000500" cy="1362075"/>
            <wp:effectExtent l="0" t="0" r="0" b="9525"/>
            <wp:docPr id="19" name="图片 1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00500" cy="1362075"/>
                    </a:xfrm>
                    <a:prstGeom prst="rect">
                      <a:avLst/>
                    </a:prstGeom>
                    <a:noFill/>
                    <a:ln>
                      <a:noFill/>
                    </a:ln>
                  </pic:spPr>
                </pic:pic>
              </a:graphicData>
            </a:graphic>
          </wp:inline>
        </w:drawing>
      </w:r>
    </w:p>
    <w:p w:rsidR="001B2F1C" w:rsidRDefault="001B2F1C">
      <w:pPr>
        <w:jc w:val="center"/>
        <w:rPr>
          <w:rFonts w:ascii="Verdana" w:hAnsi="Verdana"/>
        </w:rPr>
      </w:pPr>
    </w:p>
    <w:p w:rsidR="001B2F1C" w:rsidRDefault="00A853B5">
      <w:pPr>
        <w:jc w:val="center"/>
        <w:rPr>
          <w:rFonts w:ascii="Verdana" w:hAnsi="Verdana"/>
        </w:rPr>
      </w:pPr>
      <w:r>
        <w:rPr>
          <w:noProof/>
        </w:rPr>
        <w:drawing>
          <wp:inline distT="0" distB="0" distL="0" distR="0" wp14:anchorId="4BD3A1C3" wp14:editId="201EA0FF">
            <wp:extent cx="5486400" cy="2941955"/>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86400" cy="2941955"/>
                    </a:xfrm>
                    <a:prstGeom prst="rect">
                      <a:avLst/>
                    </a:prstGeom>
                  </pic:spPr>
                </pic:pic>
              </a:graphicData>
            </a:graphic>
          </wp:inline>
        </w:drawing>
      </w:r>
      <w:r>
        <w:rPr>
          <w:rFonts w:ascii="Verdana" w:hAnsi="Verdana" w:hint="eastAsia"/>
          <w:noProof/>
        </w:rPr>
        <w:t xml:space="preserve"> </w:t>
      </w:r>
    </w:p>
    <w:p w:rsidR="001B2F1C" w:rsidRDefault="001B2F1C">
      <w:pPr>
        <w:ind w:firstLineChars="200" w:firstLine="480"/>
        <w:rPr>
          <w:rFonts w:ascii="Verdana" w:hAnsi="Verdana"/>
          <w:b/>
          <w:bCs/>
          <w:sz w:val="24"/>
        </w:rPr>
      </w:pPr>
      <w:bookmarkStart w:id="37" w:name="_Toc26842270"/>
      <w:bookmarkStart w:id="38" w:name="_Toc28524586"/>
      <w:r>
        <w:rPr>
          <w:rFonts w:ascii="Verdana" w:hAnsi="Verdana" w:hint="eastAsia"/>
          <w:sz w:val="24"/>
        </w:rPr>
        <w:t>输入院系信息</w:t>
      </w:r>
      <w:bookmarkEnd w:id="37"/>
      <w:bookmarkEnd w:id="38"/>
      <w:r>
        <w:rPr>
          <w:rFonts w:ascii="Verdana" w:hAnsi="Verdana" w:hint="eastAsia"/>
          <w:sz w:val="24"/>
        </w:rPr>
        <w:t>，院系信息包括院系名称、学科门类、负责人等院系基本信息，为保证数据的完整性和有效性，方便查询和修改，建议尽量输入比较完整的信息，其中用</w:t>
      </w:r>
      <w:r>
        <w:rPr>
          <w:rFonts w:ascii="Verdana" w:hAnsi="Verdana" w:hint="eastAsia"/>
          <w:sz w:val="24"/>
        </w:rPr>
        <w:t>*</w:t>
      </w:r>
      <w:r>
        <w:rPr>
          <w:rFonts w:ascii="Verdana" w:hAnsi="Verdana" w:hint="eastAsia"/>
          <w:sz w:val="24"/>
        </w:rPr>
        <w:t>标识的为必须填写的数据项</w:t>
      </w:r>
    </w:p>
    <w:p w:rsidR="001B2F1C" w:rsidRDefault="008747C6" w:rsidP="008747C6">
      <w:pPr>
        <w:ind w:firstLineChars="243" w:firstLine="583"/>
        <w:rPr>
          <w:rFonts w:ascii="Verdana" w:hAnsi="Verdana"/>
          <w:sz w:val="24"/>
        </w:rPr>
      </w:pPr>
      <w:r>
        <w:rPr>
          <w:rFonts w:ascii="Verdana" w:hAnsi="Verdana" w:hint="eastAsia"/>
          <w:sz w:val="24"/>
        </w:rPr>
        <w:t>录入过程需</w:t>
      </w:r>
      <w:r w:rsidR="00CA5949">
        <w:rPr>
          <w:rFonts w:ascii="Verdana" w:hAnsi="Verdana" w:hint="eastAsia"/>
          <w:sz w:val="24"/>
        </w:rPr>
        <w:t>特别</w:t>
      </w:r>
      <w:r>
        <w:rPr>
          <w:rFonts w:ascii="Verdana" w:hAnsi="Verdana" w:hint="eastAsia"/>
          <w:sz w:val="24"/>
        </w:rPr>
        <w:t>注意的是，</w:t>
      </w:r>
      <w:r w:rsidR="00CA5949" w:rsidRPr="00A853B5">
        <w:rPr>
          <w:rFonts w:ascii="Verdana" w:hAnsi="Verdana" w:hint="eastAsia"/>
          <w:b/>
          <w:color w:val="FF0000"/>
          <w:sz w:val="24"/>
        </w:rPr>
        <w:t>录入</w:t>
      </w:r>
      <w:r w:rsidRPr="00A853B5">
        <w:rPr>
          <w:rFonts w:ascii="Verdana" w:hAnsi="Verdana" w:hint="eastAsia"/>
          <w:b/>
          <w:color w:val="FF0000"/>
          <w:sz w:val="24"/>
        </w:rPr>
        <w:t>系统中所有的日期字段</w:t>
      </w:r>
      <w:r>
        <w:rPr>
          <w:rFonts w:ascii="Verdana" w:hAnsi="Verdana" w:hint="eastAsia"/>
          <w:sz w:val="24"/>
        </w:rPr>
        <w:t>，比如</w:t>
      </w:r>
      <w:r w:rsidR="00CA5949">
        <w:rPr>
          <w:rFonts w:ascii="Verdana" w:hAnsi="Verdana" w:hint="eastAsia"/>
          <w:sz w:val="24"/>
        </w:rPr>
        <w:t>机构中的“成立时间”与</w:t>
      </w:r>
      <w:r>
        <w:rPr>
          <w:rFonts w:ascii="Verdana" w:hAnsi="Verdana" w:hint="eastAsia"/>
          <w:sz w:val="24"/>
        </w:rPr>
        <w:t>人员中的“出生日期”</w:t>
      </w:r>
      <w:r w:rsidR="00CA5949">
        <w:rPr>
          <w:rFonts w:ascii="Verdana" w:hAnsi="Verdana" w:hint="eastAsia"/>
          <w:sz w:val="24"/>
        </w:rPr>
        <w:t>时</w:t>
      </w:r>
      <w:r>
        <w:rPr>
          <w:rFonts w:ascii="Verdana" w:hAnsi="Verdana" w:hint="eastAsia"/>
          <w:sz w:val="24"/>
        </w:rPr>
        <w:t>，应点击日期按钮，并从日期选择框中去</w:t>
      </w:r>
      <w:r w:rsidR="00CA5949">
        <w:rPr>
          <w:rFonts w:ascii="Verdana" w:hAnsi="Verdana" w:hint="eastAsia"/>
          <w:sz w:val="24"/>
        </w:rPr>
        <w:t>选择具体的日期</w:t>
      </w:r>
      <w:r w:rsidR="00A853B5">
        <w:rPr>
          <w:rFonts w:ascii="Verdana" w:hAnsi="Verdana" w:hint="eastAsia"/>
          <w:sz w:val="24"/>
        </w:rPr>
        <w:t>，而不要到日期文本框中直接去敲。在某些浏览器下，日期选择对话框可能不能正常弹出，为此请使用</w:t>
      </w:r>
      <w:r w:rsidR="00A853B5">
        <w:rPr>
          <w:rFonts w:ascii="Verdana" w:hAnsi="Verdana" w:hint="eastAsia"/>
          <w:sz w:val="24"/>
        </w:rPr>
        <w:t>IE</w:t>
      </w:r>
      <w:r w:rsidR="00A853B5">
        <w:rPr>
          <w:rFonts w:ascii="Verdana" w:hAnsi="Verdana" w:hint="eastAsia"/>
          <w:sz w:val="24"/>
        </w:rPr>
        <w:t>浏览器，正常情况如下图：</w:t>
      </w:r>
    </w:p>
    <w:p w:rsidR="00A853B5" w:rsidRDefault="00A853B5" w:rsidP="00A853B5">
      <w:pPr>
        <w:ind w:firstLineChars="243" w:firstLine="510"/>
        <w:rPr>
          <w:rFonts w:ascii="Verdana" w:hAnsi="Verdana"/>
        </w:rPr>
      </w:pPr>
      <w:r>
        <w:rPr>
          <w:noProof/>
        </w:rPr>
        <w:lastRenderedPageBreak/>
        <w:drawing>
          <wp:inline distT="0" distB="0" distL="0" distR="0" wp14:anchorId="2F474F88" wp14:editId="15A02D96">
            <wp:extent cx="4905375" cy="5057775"/>
            <wp:effectExtent l="0" t="0" r="9525"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905375" cy="5057775"/>
                    </a:xfrm>
                    <a:prstGeom prst="rect">
                      <a:avLst/>
                    </a:prstGeom>
                  </pic:spPr>
                </pic:pic>
              </a:graphicData>
            </a:graphic>
          </wp:inline>
        </w:drawing>
      </w:r>
    </w:p>
    <w:p w:rsidR="00A853B5" w:rsidRPr="00A853B5" w:rsidRDefault="00A853B5" w:rsidP="00A853B5">
      <w:pPr>
        <w:ind w:firstLineChars="243" w:firstLine="510"/>
        <w:rPr>
          <w:rFonts w:ascii="Verdana" w:hAnsi="Verdana"/>
        </w:rPr>
      </w:pPr>
    </w:p>
    <w:p w:rsidR="001B2F1C" w:rsidRDefault="001B2F1C">
      <w:pPr>
        <w:pStyle w:val="30"/>
        <w:ind w:leftChars="0" w:left="0"/>
        <w:rPr>
          <w:rFonts w:ascii="Verdana" w:hAnsi="Verdana"/>
        </w:rPr>
      </w:pPr>
      <w:r>
        <w:rPr>
          <w:rFonts w:ascii="Verdana" w:hAnsi="Verdana" w:hint="eastAsia"/>
        </w:rPr>
        <w:t>接下来，再在研究机构中增加清史研究所这条信息，操作如下：</w:t>
      </w:r>
    </w:p>
    <w:p w:rsidR="001B2F1C" w:rsidRDefault="001B2F1C">
      <w:pPr>
        <w:ind w:firstLineChars="225" w:firstLine="540"/>
        <w:rPr>
          <w:rFonts w:ascii="Verdana" w:hAnsi="Verdana"/>
          <w:b/>
          <w:bCs/>
          <w:sz w:val="24"/>
        </w:rPr>
      </w:pPr>
      <w:r>
        <w:rPr>
          <w:rFonts w:ascii="Verdana" w:hAnsi="Verdana" w:hint="eastAsia"/>
          <w:sz w:val="24"/>
        </w:rPr>
        <w:t>点击机构管理中的“研究机构”二级目录，就可以进入研究机构的列表页面。</w:t>
      </w:r>
    </w:p>
    <w:p w:rsidR="001B2F1C" w:rsidRDefault="001B2F1C">
      <w:pPr>
        <w:ind w:firstLine="420"/>
        <w:rPr>
          <w:rFonts w:ascii="Verdana" w:hAnsi="Verdana"/>
        </w:rPr>
      </w:pPr>
      <w:r>
        <w:rPr>
          <w:rFonts w:ascii="Verdana" w:hAnsi="Verdana" w:hint="eastAsia"/>
          <w:sz w:val="24"/>
        </w:rPr>
        <w:t>点击“新增”按钮，进入新增</w:t>
      </w:r>
      <w:r w:rsidR="00991296">
        <w:rPr>
          <w:rFonts w:ascii="Verdana" w:hAnsi="Verdana" w:hint="eastAsia"/>
          <w:sz w:val="24"/>
        </w:rPr>
        <w:t>机构</w:t>
      </w:r>
      <w:r>
        <w:rPr>
          <w:rFonts w:ascii="Verdana" w:hAnsi="Verdana" w:hint="eastAsia"/>
          <w:sz w:val="24"/>
        </w:rPr>
        <w:t>页面。</w:t>
      </w:r>
    </w:p>
    <w:p w:rsidR="001B2F1C" w:rsidRDefault="00F50213">
      <w:pPr>
        <w:jc w:val="center"/>
        <w:rPr>
          <w:rFonts w:ascii="Verdana" w:hAnsi="Verdana"/>
          <w:b/>
          <w:bCs/>
          <w:sz w:val="24"/>
        </w:rPr>
      </w:pPr>
      <w:r>
        <w:rPr>
          <w:noProof/>
        </w:rPr>
        <w:lastRenderedPageBreak/>
        <w:drawing>
          <wp:inline distT="0" distB="0" distL="0" distR="0" wp14:anchorId="6EC9BEC5" wp14:editId="75D0BB4C">
            <wp:extent cx="5278120" cy="3159541"/>
            <wp:effectExtent l="0" t="0" r="0" b="317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78120" cy="3159541"/>
                    </a:xfrm>
                    <a:prstGeom prst="rect">
                      <a:avLst/>
                    </a:prstGeom>
                  </pic:spPr>
                </pic:pic>
              </a:graphicData>
            </a:graphic>
          </wp:inline>
        </w:drawing>
      </w:r>
    </w:p>
    <w:p w:rsidR="001B2F1C" w:rsidRDefault="001B2F1C">
      <w:pPr>
        <w:ind w:left="420" w:firstLine="420"/>
        <w:rPr>
          <w:rFonts w:ascii="Verdana" w:hAnsi="Verdana"/>
          <w:sz w:val="24"/>
        </w:rPr>
      </w:pPr>
      <w:bookmarkStart w:id="39" w:name="_Toc26842279"/>
      <w:bookmarkStart w:id="40" w:name="_Toc28524610"/>
    </w:p>
    <w:p w:rsidR="001B2F1C" w:rsidRDefault="001B2F1C">
      <w:pPr>
        <w:pStyle w:val="2"/>
        <w:rPr>
          <w:rFonts w:ascii="Verdana" w:hAnsi="Verdana"/>
        </w:rPr>
      </w:pPr>
      <w:r>
        <w:rPr>
          <w:rFonts w:ascii="Verdana" w:hAnsi="Verdana" w:hint="eastAsia"/>
        </w:rPr>
        <w:t>2.</w:t>
      </w:r>
      <w:r>
        <w:rPr>
          <w:rFonts w:ascii="Verdana" w:hAnsi="Verdana" w:hint="eastAsia"/>
        </w:rPr>
        <w:t>“</w:t>
      </w:r>
      <w:r w:rsidR="006F7B32">
        <w:rPr>
          <w:rFonts w:ascii="Verdana" w:hAnsi="Verdana" w:hint="eastAsia"/>
        </w:rPr>
        <w:t>研究</w:t>
      </w:r>
      <w:r>
        <w:rPr>
          <w:rFonts w:ascii="Verdana" w:hAnsi="Verdana" w:hint="eastAsia"/>
        </w:rPr>
        <w:t>机构”使用说明</w:t>
      </w:r>
    </w:p>
    <w:p w:rsidR="001B2F1C" w:rsidRDefault="001B2F1C">
      <w:pPr>
        <w:ind w:firstLineChars="225" w:firstLine="540"/>
        <w:rPr>
          <w:rFonts w:ascii="Verdana" w:hAnsi="Verdana"/>
          <w:b/>
          <w:bCs/>
          <w:sz w:val="24"/>
        </w:rPr>
      </w:pPr>
      <w:r>
        <w:rPr>
          <w:rFonts w:ascii="Verdana" w:hAnsi="Verdana" w:hint="eastAsia"/>
          <w:sz w:val="24"/>
        </w:rPr>
        <w:t>点击机构管理中的“研究机构”二级菜单，就可以进入研究机构的列表页面。</w:t>
      </w:r>
    </w:p>
    <w:p w:rsidR="001B2F1C" w:rsidRDefault="001B2F1C">
      <w:pPr>
        <w:jc w:val="center"/>
        <w:rPr>
          <w:rFonts w:ascii="Verdana" w:hAnsi="Verdana"/>
          <w:sz w:val="24"/>
        </w:rPr>
      </w:pPr>
      <w:r>
        <w:object w:dxaOrig="7999" w:dyaOrig="3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9.75pt;height:171pt" o:ole="">
            <v:imagedata r:id="rId32" o:title=""/>
          </v:shape>
          <o:OLEObject Type="Embed" ProgID="Photoshop.Image.7" ShapeID="_x0000_i1025" DrawAspect="Content" ObjectID="_1544970612" r:id="rId33">
            <o:FieldCodes>\s</o:FieldCodes>
          </o:OLEObject>
        </w:object>
      </w:r>
    </w:p>
    <w:p w:rsidR="001B2F1C" w:rsidRDefault="001B2F1C">
      <w:pPr>
        <w:rPr>
          <w:rFonts w:ascii="Verdana" w:hAnsi="Verdana"/>
          <w:sz w:val="24"/>
        </w:rPr>
      </w:pPr>
    </w:p>
    <w:p w:rsidR="001B2F1C" w:rsidRDefault="001B2F1C">
      <w:pPr>
        <w:ind w:firstLineChars="300" w:firstLine="720"/>
        <w:rPr>
          <w:rFonts w:ascii="Verdana" w:hAnsi="Verdana"/>
          <w:sz w:val="24"/>
        </w:rPr>
      </w:pPr>
      <w:r>
        <w:rPr>
          <w:rFonts w:ascii="Verdana" w:hAnsi="Verdana" w:hint="eastAsia"/>
          <w:sz w:val="24"/>
        </w:rPr>
        <w:t>点击机构研究机构列表中的“编辑”链接，可以进入研究机构“基本信息”和“科研管理”的编辑页面，该数据用于社科年报</w:t>
      </w:r>
      <w:r>
        <w:rPr>
          <w:rFonts w:ascii="Verdana" w:hAnsi="Verdana" w:hint="eastAsia"/>
          <w:sz w:val="24"/>
        </w:rPr>
        <w:t>4</w:t>
      </w:r>
      <w:r>
        <w:rPr>
          <w:rFonts w:ascii="Verdana" w:hAnsi="Verdana" w:hint="eastAsia"/>
          <w:sz w:val="24"/>
        </w:rPr>
        <w:t>表的统计。</w:t>
      </w:r>
    </w:p>
    <w:p w:rsidR="006F7B32" w:rsidRDefault="006F7B32" w:rsidP="008F2E15">
      <w:pPr>
        <w:ind w:firstLineChars="125" w:firstLine="300"/>
        <w:rPr>
          <w:rFonts w:ascii="Verdana" w:hAnsi="Verdana"/>
          <w:sz w:val="24"/>
        </w:rPr>
      </w:pPr>
      <w:r>
        <w:rPr>
          <w:rFonts w:ascii="Verdana" w:hAnsi="Verdana" w:hint="eastAsia"/>
          <w:sz w:val="24"/>
        </w:rPr>
        <w:t>其中，</w:t>
      </w:r>
      <w:r w:rsidR="008F2E15">
        <w:rPr>
          <w:rFonts w:ascii="Verdana" w:hAnsi="Verdana" w:hint="eastAsia"/>
          <w:sz w:val="24"/>
        </w:rPr>
        <w:t>“科研管理”一栏，应填写当年的实际数据，如图。</w:t>
      </w:r>
      <w:r w:rsidR="008F2E15" w:rsidRPr="008F2E15">
        <w:rPr>
          <w:rFonts w:ascii="Verdana" w:hAnsi="Verdana" w:hint="eastAsia"/>
          <w:sz w:val="24"/>
        </w:rPr>
        <w:t>遵照社科统计报表制度，</w:t>
      </w:r>
      <w:r w:rsidR="008F2E15">
        <w:rPr>
          <w:rFonts w:ascii="Verdana" w:hAnsi="Verdana" w:hint="eastAsia"/>
          <w:sz w:val="24"/>
        </w:rPr>
        <w:t>当年内，</w:t>
      </w:r>
      <w:r w:rsidR="008F2E15" w:rsidRPr="008F2E15">
        <w:rPr>
          <w:rFonts w:ascii="Verdana" w:hAnsi="Verdana" w:hint="eastAsia"/>
          <w:color w:val="FF0000"/>
          <w:sz w:val="24"/>
        </w:rPr>
        <w:t>R&amp;D</w:t>
      </w:r>
      <w:r w:rsidR="008F2E15" w:rsidRPr="008F2E15">
        <w:rPr>
          <w:rFonts w:ascii="Verdana" w:hAnsi="Verdana" w:hint="eastAsia"/>
          <w:color w:val="FF0000"/>
          <w:sz w:val="24"/>
        </w:rPr>
        <w:t>活动人员合计与</w:t>
      </w:r>
      <w:r w:rsidR="008F2E15" w:rsidRPr="008F2E15">
        <w:rPr>
          <w:rFonts w:ascii="Verdana" w:hAnsi="Verdana" w:hint="eastAsia"/>
          <w:color w:val="FF0000"/>
          <w:sz w:val="24"/>
        </w:rPr>
        <w:t>R&amp;D</w:t>
      </w:r>
      <w:r w:rsidR="008F2E15" w:rsidRPr="008F2E15">
        <w:rPr>
          <w:rFonts w:ascii="Verdana" w:hAnsi="Verdana" w:hint="eastAsia"/>
          <w:color w:val="FF0000"/>
          <w:sz w:val="24"/>
        </w:rPr>
        <w:t>经费支出均为</w:t>
      </w:r>
      <w:r w:rsidR="008F2E15" w:rsidRPr="008F2E15">
        <w:rPr>
          <w:rFonts w:ascii="Verdana" w:hAnsi="Verdana" w:hint="eastAsia"/>
          <w:color w:val="FF0000"/>
          <w:sz w:val="24"/>
        </w:rPr>
        <w:t>0</w:t>
      </w:r>
      <w:r w:rsidR="008F2E15" w:rsidRPr="008F2E15">
        <w:rPr>
          <w:rFonts w:ascii="Verdana" w:hAnsi="Verdana" w:hint="eastAsia"/>
          <w:color w:val="FF0000"/>
          <w:sz w:val="24"/>
        </w:rPr>
        <w:t>的研究机构，将不被纳入社科统计年报</w:t>
      </w:r>
      <w:r w:rsidR="008F2E15" w:rsidRPr="008F2E15">
        <w:rPr>
          <w:rFonts w:ascii="Verdana" w:hAnsi="Verdana" w:hint="eastAsia"/>
          <w:color w:val="FF0000"/>
          <w:sz w:val="24"/>
        </w:rPr>
        <w:t>4</w:t>
      </w:r>
      <w:r w:rsidR="008F2E15" w:rsidRPr="008F2E15">
        <w:rPr>
          <w:rFonts w:ascii="Verdana" w:hAnsi="Verdana" w:hint="eastAsia"/>
          <w:color w:val="FF0000"/>
          <w:sz w:val="24"/>
        </w:rPr>
        <w:t>表</w:t>
      </w:r>
      <w:r w:rsidR="008F2E15" w:rsidRPr="008F2E15">
        <w:rPr>
          <w:rFonts w:ascii="Verdana" w:hAnsi="Verdana" w:hint="eastAsia"/>
          <w:sz w:val="24"/>
        </w:rPr>
        <w:t>。</w:t>
      </w:r>
    </w:p>
    <w:p w:rsidR="001B2F1C" w:rsidRDefault="00F50213" w:rsidP="00F50213">
      <w:pPr>
        <w:ind w:firstLineChars="300" w:firstLine="630"/>
        <w:rPr>
          <w:rFonts w:ascii="Verdana" w:hAnsi="Verdana"/>
          <w:sz w:val="24"/>
        </w:rPr>
      </w:pPr>
      <w:r>
        <w:rPr>
          <w:noProof/>
        </w:rPr>
        <w:lastRenderedPageBreak/>
        <w:drawing>
          <wp:inline distT="0" distB="0" distL="0" distR="0" wp14:anchorId="1931BA44" wp14:editId="23C374FB">
            <wp:extent cx="5486400" cy="138430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486400" cy="1384300"/>
                    </a:xfrm>
                    <a:prstGeom prst="rect">
                      <a:avLst/>
                    </a:prstGeom>
                  </pic:spPr>
                </pic:pic>
              </a:graphicData>
            </a:graphic>
          </wp:inline>
        </w:drawing>
      </w:r>
    </w:p>
    <w:p w:rsidR="001B2F1C" w:rsidRDefault="001B2F1C">
      <w:pPr>
        <w:rPr>
          <w:rFonts w:ascii="Verdana" w:hAnsi="Verdana"/>
          <w:sz w:val="24"/>
        </w:rPr>
      </w:pPr>
    </w:p>
    <w:p w:rsidR="001B2F1C" w:rsidRDefault="001B2F1C">
      <w:pPr>
        <w:ind w:firstLineChars="225" w:firstLine="540"/>
        <w:rPr>
          <w:rFonts w:ascii="Verdana" w:hAnsi="Verdana"/>
          <w:sz w:val="24"/>
        </w:rPr>
      </w:pPr>
      <w:r>
        <w:rPr>
          <w:rFonts w:ascii="Verdana" w:hAnsi="Verdana" w:hint="eastAsia"/>
          <w:sz w:val="24"/>
        </w:rPr>
        <w:t>点击机构研究机构列表中的“人员管理”、“项目管理”、“成果管理”的“查看”链接可以分别进入研究机构的“人员”、“项目”、“成果”列表页面（列表包括专职人员、兼职人员及他们的项目、成果）。</w:t>
      </w:r>
    </w:p>
    <w:p w:rsidR="001B2F1C" w:rsidRDefault="001B2F1C">
      <w:pPr>
        <w:jc w:val="center"/>
        <w:rPr>
          <w:rFonts w:ascii="Verdana" w:hAnsi="Verdana"/>
          <w:sz w:val="24"/>
        </w:rPr>
      </w:pPr>
      <w:r>
        <w:object w:dxaOrig="7999" w:dyaOrig="3820">
          <v:shape id="_x0000_i1026" type="#_x0000_t75" style="width:399.75pt;height:191.25pt" o:ole="">
            <v:imagedata r:id="rId35" o:title=""/>
          </v:shape>
          <o:OLEObject Type="Embed" ProgID="Photoshop.Image.7" ShapeID="_x0000_i1026" DrawAspect="Content" ObjectID="_1544970613" r:id="rId36">
            <o:FieldCodes>\s</o:FieldCodes>
          </o:OLEObject>
        </w:object>
      </w:r>
    </w:p>
    <w:p w:rsidR="001B2F1C" w:rsidRDefault="001B2F1C">
      <w:pPr>
        <w:rPr>
          <w:rFonts w:ascii="Verdana" w:hAnsi="Verdana"/>
          <w:sz w:val="24"/>
        </w:rPr>
      </w:pPr>
    </w:p>
    <w:p w:rsidR="001B2F1C" w:rsidRDefault="001B2F1C">
      <w:pPr>
        <w:ind w:firstLineChars="225" w:firstLine="540"/>
        <w:rPr>
          <w:rFonts w:ascii="Verdana" w:hAnsi="Verdana"/>
          <w:sz w:val="24"/>
        </w:rPr>
      </w:pPr>
      <w:r>
        <w:rPr>
          <w:rFonts w:ascii="Verdana" w:hAnsi="Verdana" w:hint="eastAsia"/>
          <w:sz w:val="24"/>
        </w:rPr>
        <w:t>点击研究机构的“人员”、“项目”、“成果”列表页面的新增按钮从人员库、项目库、成果库中分别选取该研究机构的人员、项目、成果（包括专职人员、兼职人员及他们的项目、成果）</w:t>
      </w:r>
    </w:p>
    <w:p w:rsidR="001B2F1C" w:rsidRDefault="001B2F1C">
      <w:pPr>
        <w:jc w:val="center"/>
        <w:rPr>
          <w:rFonts w:ascii="Verdana" w:hAnsi="Verdana"/>
          <w:sz w:val="24"/>
        </w:rPr>
      </w:pPr>
      <w:r>
        <w:object w:dxaOrig="7999" w:dyaOrig="4099">
          <v:shape id="_x0000_i1027" type="#_x0000_t75" style="width:399.75pt;height:204.75pt" o:ole="">
            <v:imagedata r:id="rId37" o:title=""/>
          </v:shape>
          <o:OLEObject Type="Embed" ProgID="Photoshop.Image.7" ShapeID="_x0000_i1027" DrawAspect="Content" ObjectID="_1544970614" r:id="rId38">
            <o:FieldCodes>\s</o:FieldCodes>
          </o:OLEObject>
        </w:object>
      </w:r>
    </w:p>
    <w:p w:rsidR="001B2F1C" w:rsidRDefault="001B2F1C">
      <w:pPr>
        <w:ind w:firstLineChars="225" w:firstLine="540"/>
        <w:rPr>
          <w:rFonts w:ascii="Verdana" w:hAnsi="Verdana"/>
          <w:sz w:val="24"/>
        </w:rPr>
      </w:pPr>
    </w:p>
    <w:p w:rsidR="001B2F1C" w:rsidRDefault="001B2F1C">
      <w:pPr>
        <w:ind w:firstLineChars="225" w:firstLine="540"/>
        <w:rPr>
          <w:rFonts w:ascii="Verdana" w:hAnsi="Verdana"/>
          <w:sz w:val="24"/>
        </w:rPr>
      </w:pPr>
      <w:r>
        <w:rPr>
          <w:rFonts w:ascii="Verdana" w:hAnsi="Verdana" w:hint="eastAsia"/>
          <w:sz w:val="24"/>
        </w:rPr>
        <w:lastRenderedPageBreak/>
        <w:t>选中研究机构的“人员”、“项目”、“成果”列表前面的复选框，点击删除按钮可以从列表中剔除该项内容，但不会影响人员库、项目库、成果库的人员、项目、成果。</w:t>
      </w:r>
    </w:p>
    <w:p w:rsidR="001B2F1C" w:rsidRDefault="001B2F1C">
      <w:pPr>
        <w:jc w:val="center"/>
        <w:rPr>
          <w:rFonts w:ascii="Verdana" w:hAnsi="Verdana"/>
          <w:sz w:val="24"/>
        </w:rPr>
      </w:pPr>
      <w:r>
        <w:object w:dxaOrig="7999" w:dyaOrig="3600">
          <v:shape id="_x0000_i1028" type="#_x0000_t75" style="width:399.75pt;height:180pt" o:ole="">
            <v:imagedata r:id="rId39" o:title=""/>
          </v:shape>
          <o:OLEObject Type="Embed" ProgID="Photoshop.Image.7" ShapeID="_x0000_i1028" DrawAspect="Content" ObjectID="_1544970615" r:id="rId40">
            <o:FieldCodes>\s</o:FieldCodes>
          </o:OLEObject>
        </w:object>
      </w:r>
    </w:p>
    <w:p w:rsidR="001B2F1C" w:rsidRDefault="001B2F1C">
      <w:pPr>
        <w:rPr>
          <w:rFonts w:ascii="Verdana" w:hAnsi="Verdana"/>
          <w:sz w:val="24"/>
        </w:rPr>
      </w:pPr>
    </w:p>
    <w:p w:rsidR="001B2F1C" w:rsidRDefault="001B2F1C">
      <w:pPr>
        <w:pStyle w:val="2"/>
        <w:rPr>
          <w:rFonts w:ascii="Verdana" w:eastAsia="黑体" w:hAnsi="Verdana"/>
          <w:sz w:val="28"/>
        </w:rPr>
      </w:pPr>
      <w:r>
        <w:rPr>
          <w:rFonts w:ascii="Verdana" w:eastAsia="黑体" w:hAnsi="Verdana" w:hint="eastAsia"/>
          <w:sz w:val="28"/>
        </w:rPr>
        <w:t>第六章</w:t>
      </w:r>
      <w:r>
        <w:rPr>
          <w:rFonts w:ascii="Verdana" w:eastAsia="黑体" w:hAnsi="Verdana" w:hint="eastAsia"/>
          <w:sz w:val="28"/>
        </w:rPr>
        <w:t xml:space="preserve"> </w:t>
      </w:r>
      <w:r>
        <w:rPr>
          <w:rFonts w:ascii="Verdana" w:eastAsia="黑体" w:hAnsi="Verdana" w:hint="eastAsia"/>
          <w:sz w:val="28"/>
        </w:rPr>
        <w:t>人员管理</w:t>
      </w:r>
      <w:bookmarkEnd w:id="39"/>
      <w:bookmarkEnd w:id="40"/>
    </w:p>
    <w:p w:rsidR="001B2F1C" w:rsidRDefault="001B2F1C">
      <w:pPr>
        <w:pStyle w:val="2"/>
        <w:numPr>
          <w:ilvl w:val="0"/>
          <w:numId w:val="2"/>
        </w:numPr>
        <w:rPr>
          <w:rFonts w:ascii="Verdana" w:hAnsi="Verdana"/>
        </w:rPr>
      </w:pPr>
      <w:bookmarkStart w:id="41" w:name="_Toc26842280"/>
      <w:bookmarkStart w:id="42" w:name="_Toc28524611"/>
      <w:r>
        <w:rPr>
          <w:rFonts w:ascii="Verdana" w:hAnsi="Verdana" w:hint="eastAsia"/>
        </w:rPr>
        <w:t>人员管理概述</w:t>
      </w:r>
      <w:bookmarkEnd w:id="41"/>
      <w:bookmarkEnd w:id="42"/>
    </w:p>
    <w:p w:rsidR="00F50213" w:rsidRDefault="001B2F1C">
      <w:pPr>
        <w:pStyle w:val="a8"/>
        <w:ind w:leftChars="171" w:left="359" w:firstLineChars="200" w:firstLine="480"/>
        <w:rPr>
          <w:rFonts w:ascii="Verdana" w:hAnsi="Verdana"/>
        </w:rPr>
      </w:pPr>
      <w:r>
        <w:rPr>
          <w:rFonts w:ascii="Verdana" w:hAnsi="Verdana" w:hint="eastAsia"/>
        </w:rPr>
        <w:t>人员管理模块主要是</w:t>
      </w:r>
      <w:r w:rsidR="00F50213">
        <w:rPr>
          <w:rFonts w:ascii="Verdana" w:hAnsi="Verdana" w:hint="eastAsia"/>
        </w:rPr>
        <w:t>录入与维护</w:t>
      </w:r>
      <w:r w:rsidR="00F50213" w:rsidRPr="00F50213">
        <w:rPr>
          <w:rFonts w:ascii="Verdana" w:hAnsi="Verdana" w:hint="eastAsia"/>
        </w:rPr>
        <w:t>“人文、社会科学活动人员”</w:t>
      </w:r>
      <w:r w:rsidR="00F50213">
        <w:rPr>
          <w:rFonts w:ascii="Verdana" w:hAnsi="Verdana" w:hint="eastAsia"/>
        </w:rPr>
        <w:t>信息。具体</w:t>
      </w:r>
      <w:r w:rsidR="00F50213" w:rsidRPr="00F50213">
        <w:rPr>
          <w:rFonts w:ascii="Verdana" w:hAnsi="Verdana" w:hint="eastAsia"/>
        </w:rPr>
        <w:t>指</w:t>
      </w:r>
      <w:r w:rsidR="00F50213">
        <w:rPr>
          <w:rFonts w:ascii="Verdana" w:hAnsi="Verdana" w:hint="eastAsia"/>
        </w:rPr>
        <w:t>，</w:t>
      </w:r>
      <w:r w:rsidR="00F50213" w:rsidRPr="00F50213">
        <w:rPr>
          <w:rFonts w:ascii="Verdana" w:hAnsi="Verdana" w:hint="eastAsia"/>
        </w:rPr>
        <w:t>高等院校职工中，</w:t>
      </w:r>
      <w:r w:rsidR="00F50213">
        <w:rPr>
          <w:rFonts w:ascii="Verdana" w:hAnsi="Verdana" w:hint="eastAsia"/>
        </w:rPr>
        <w:t>所有的、</w:t>
      </w:r>
      <w:r w:rsidR="00F50213" w:rsidRPr="00F50213">
        <w:rPr>
          <w:rFonts w:ascii="Verdana" w:hAnsi="Verdana" w:hint="eastAsia"/>
        </w:rPr>
        <w:t>从事人文社会科学教学、研究与咨询工作以及直接为教学、研究与咨询工作服务的教师和其他技术职务人员、辅助人员。</w:t>
      </w:r>
    </w:p>
    <w:p w:rsidR="001B2F1C" w:rsidRDefault="00F50213">
      <w:pPr>
        <w:pStyle w:val="a8"/>
        <w:ind w:leftChars="171" w:left="359" w:firstLineChars="200" w:firstLine="480"/>
        <w:rPr>
          <w:rFonts w:ascii="Verdana" w:hAnsi="Verdana"/>
        </w:rPr>
      </w:pPr>
      <w:r>
        <w:rPr>
          <w:rFonts w:ascii="Verdana" w:hAnsi="Verdana" w:hint="eastAsia"/>
        </w:rPr>
        <w:t>其中，由于</w:t>
      </w:r>
      <w:r w:rsidRPr="00F50213">
        <w:rPr>
          <w:rFonts w:ascii="Verdana" w:hAnsi="Verdana" w:hint="eastAsia"/>
        </w:rPr>
        <w:t>校机关行政人员、离退休人员和校外兼职人员不在统计范围内，</w:t>
      </w:r>
      <w:r>
        <w:rPr>
          <w:rFonts w:ascii="Verdana" w:hAnsi="Verdana" w:hint="eastAsia"/>
        </w:rPr>
        <w:t>在系统中须将其“是否统计”一栏设为“否”，即不统计</w:t>
      </w:r>
      <w:r w:rsidRPr="00F50213">
        <w:rPr>
          <w:rFonts w:ascii="Verdana" w:hAnsi="Verdana" w:hint="eastAsia"/>
        </w:rPr>
        <w:t>。</w:t>
      </w:r>
      <w:r>
        <w:rPr>
          <w:rFonts w:ascii="Verdana" w:hAnsi="Verdana" w:hint="eastAsia"/>
        </w:rPr>
        <w:t>如图：</w:t>
      </w:r>
      <w:r>
        <w:rPr>
          <w:noProof/>
        </w:rPr>
        <w:drawing>
          <wp:inline distT="0" distB="0" distL="0" distR="0" wp14:anchorId="2AB81E26" wp14:editId="08C16094">
            <wp:extent cx="5278120" cy="291946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278120" cy="2919460"/>
                    </a:xfrm>
                    <a:prstGeom prst="rect">
                      <a:avLst/>
                    </a:prstGeom>
                  </pic:spPr>
                </pic:pic>
              </a:graphicData>
            </a:graphic>
          </wp:inline>
        </w:drawing>
      </w:r>
    </w:p>
    <w:p w:rsidR="001B2F1C" w:rsidRDefault="001B2F1C">
      <w:pPr>
        <w:pStyle w:val="a8"/>
        <w:ind w:leftChars="171" w:left="359" w:firstLineChars="200" w:firstLine="480"/>
        <w:rPr>
          <w:rFonts w:ascii="Verdana" w:hAnsi="Verdana"/>
        </w:rPr>
      </w:pPr>
      <w:r>
        <w:rPr>
          <w:rFonts w:ascii="Verdana" w:hAnsi="Verdana" w:hint="eastAsia"/>
        </w:rPr>
        <w:t>研究人员属于且唯一属于一个“院系所”，人员新增时必须指定编制所在的教学机构，研究机构中的人员新增是在人员库中选择人员建立关联，并不是真正在系统中增加人员。</w:t>
      </w:r>
    </w:p>
    <w:p w:rsidR="001B2F1C" w:rsidRDefault="001B2F1C">
      <w:pPr>
        <w:pStyle w:val="2"/>
        <w:rPr>
          <w:rFonts w:ascii="Verdana" w:hAnsi="Verdana"/>
        </w:rPr>
      </w:pPr>
      <w:bookmarkStart w:id="43" w:name="_Toc26842281"/>
      <w:bookmarkStart w:id="44" w:name="_Toc28524614"/>
      <w:r>
        <w:rPr>
          <w:rFonts w:ascii="Verdana" w:hAnsi="Verdana" w:hint="eastAsia"/>
        </w:rPr>
        <w:lastRenderedPageBreak/>
        <w:t>2.</w:t>
      </w:r>
      <w:r>
        <w:rPr>
          <w:rFonts w:ascii="Verdana" w:hAnsi="Verdana" w:hint="eastAsia"/>
        </w:rPr>
        <w:t>人员</w:t>
      </w:r>
      <w:r>
        <w:rPr>
          <w:rFonts w:ascii="Verdana" w:hAnsi="Verdana"/>
        </w:rPr>
        <w:t>列表</w:t>
      </w:r>
      <w:bookmarkEnd w:id="43"/>
      <w:bookmarkEnd w:id="44"/>
    </w:p>
    <w:p w:rsidR="001B2F1C" w:rsidRDefault="001B2F1C">
      <w:pPr>
        <w:pStyle w:val="3"/>
        <w:numPr>
          <w:ilvl w:val="0"/>
          <w:numId w:val="0"/>
        </w:numPr>
        <w:ind w:firstLineChars="100" w:firstLine="241"/>
        <w:rPr>
          <w:rFonts w:ascii="Verdana" w:hAnsi="Verdana"/>
        </w:rPr>
      </w:pPr>
      <w:bookmarkStart w:id="45" w:name="_Toc26842282"/>
      <w:bookmarkStart w:id="46" w:name="_Toc28524615"/>
      <w:r>
        <w:rPr>
          <w:rFonts w:ascii="Verdana" w:hAnsi="Verdana" w:hint="eastAsia"/>
          <w:snapToGrid/>
        </w:rPr>
        <w:t>2.1</w:t>
      </w:r>
      <w:r>
        <w:rPr>
          <w:rFonts w:ascii="Verdana" w:hAnsi="Verdana"/>
          <w:snapToGrid/>
        </w:rPr>
        <w:t>进入人员列表页面</w:t>
      </w:r>
      <w:bookmarkEnd w:id="45"/>
      <w:bookmarkEnd w:id="46"/>
    </w:p>
    <w:p w:rsidR="001B2F1C" w:rsidRDefault="001B2F1C">
      <w:pPr>
        <w:ind w:firstLineChars="400" w:firstLine="960"/>
        <w:rPr>
          <w:rFonts w:ascii="Verdana" w:hAnsi="Verdana"/>
          <w:b/>
          <w:bCs/>
          <w:sz w:val="24"/>
        </w:rPr>
      </w:pPr>
      <w:r>
        <w:rPr>
          <w:rFonts w:ascii="Verdana" w:hAnsi="Verdana"/>
          <w:sz w:val="24"/>
        </w:rPr>
        <w:t>有</w:t>
      </w:r>
      <w:r>
        <w:rPr>
          <w:rFonts w:ascii="Verdana" w:hAnsi="Verdana" w:hint="eastAsia"/>
          <w:sz w:val="24"/>
        </w:rPr>
        <w:t>两</w:t>
      </w:r>
      <w:r>
        <w:rPr>
          <w:rFonts w:ascii="Verdana" w:hAnsi="Verdana"/>
          <w:sz w:val="24"/>
        </w:rPr>
        <w:t>种方式进入人员列表页面，第一种是从左边菜单选择人员管理，点击人员</w:t>
      </w:r>
      <w:r>
        <w:rPr>
          <w:rFonts w:ascii="Verdana" w:hAnsi="Verdana" w:hint="eastAsia"/>
          <w:sz w:val="24"/>
        </w:rPr>
        <w:t>列表</w:t>
      </w:r>
      <w:r>
        <w:rPr>
          <w:rFonts w:ascii="Verdana" w:hAnsi="Verdana"/>
          <w:sz w:val="24"/>
        </w:rPr>
        <w:t>二级菜单进入，这种方式的列表查询条件为空，即列出系统所有的人员</w:t>
      </w:r>
    </w:p>
    <w:p w:rsidR="001B2F1C" w:rsidRDefault="00D01A58">
      <w:pPr>
        <w:jc w:val="center"/>
        <w:rPr>
          <w:rFonts w:ascii="Verdana" w:hAnsi="Verdana"/>
        </w:rPr>
      </w:pPr>
      <w:r>
        <w:rPr>
          <w:rFonts w:ascii="Verdana" w:hAnsi="Verdana" w:hint="eastAsia"/>
          <w:noProof/>
        </w:rPr>
        <w:drawing>
          <wp:inline distT="0" distB="0" distL="0" distR="0">
            <wp:extent cx="5276850" cy="1933575"/>
            <wp:effectExtent l="0" t="0" r="0"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6850" cy="1933575"/>
                    </a:xfrm>
                    <a:prstGeom prst="rect">
                      <a:avLst/>
                    </a:prstGeom>
                    <a:noFill/>
                    <a:ln>
                      <a:noFill/>
                    </a:ln>
                  </pic:spPr>
                </pic:pic>
              </a:graphicData>
            </a:graphic>
          </wp:inline>
        </w:drawing>
      </w:r>
    </w:p>
    <w:p w:rsidR="001B2F1C" w:rsidRDefault="001B2F1C">
      <w:pPr>
        <w:pStyle w:val="a8"/>
        <w:ind w:firstLineChars="400" w:firstLine="960"/>
        <w:rPr>
          <w:rFonts w:ascii="Verdana" w:hAnsi="Verdana"/>
        </w:rPr>
      </w:pPr>
      <w:r>
        <w:rPr>
          <w:rFonts w:ascii="Verdana" w:hAnsi="Verdana"/>
        </w:rPr>
        <w:t>第二种方式是通过机构列表页面，点击每个机构记录对应的人员管理查看链接，这种方式的查询</w:t>
      </w:r>
      <w:r>
        <w:rPr>
          <w:rFonts w:ascii="Verdana" w:hAnsi="Verdana" w:hint="eastAsia"/>
        </w:rPr>
        <w:t>结果</w:t>
      </w:r>
      <w:r>
        <w:rPr>
          <w:rFonts w:ascii="Verdana" w:hAnsi="Verdana"/>
        </w:rPr>
        <w:t>是列出所选机构的所有人</w:t>
      </w:r>
      <w:r>
        <w:rPr>
          <w:rFonts w:ascii="Verdana" w:hAnsi="Verdana" w:hint="eastAsia"/>
        </w:rPr>
        <w:t>员</w:t>
      </w:r>
    </w:p>
    <w:p w:rsidR="001B2F1C" w:rsidRDefault="00D01A58">
      <w:pPr>
        <w:jc w:val="center"/>
        <w:rPr>
          <w:rFonts w:ascii="Verdana" w:hAnsi="Verdana"/>
        </w:rPr>
      </w:pPr>
      <w:r>
        <w:rPr>
          <w:rFonts w:ascii="Verdana" w:hAnsi="Verdana" w:hint="eastAsia"/>
          <w:noProof/>
        </w:rPr>
        <w:drawing>
          <wp:inline distT="0" distB="0" distL="0" distR="0">
            <wp:extent cx="4000500" cy="1495425"/>
            <wp:effectExtent l="0" t="0" r="0" b="9525"/>
            <wp:docPr id="28" name="图片 2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00500" cy="1495425"/>
                    </a:xfrm>
                    <a:prstGeom prst="rect">
                      <a:avLst/>
                    </a:prstGeom>
                    <a:noFill/>
                    <a:ln>
                      <a:noFill/>
                    </a:ln>
                  </pic:spPr>
                </pic:pic>
              </a:graphicData>
            </a:graphic>
          </wp:inline>
        </w:drawing>
      </w:r>
    </w:p>
    <w:p w:rsidR="001B2F1C" w:rsidRDefault="001B2F1C">
      <w:pPr>
        <w:pStyle w:val="3"/>
        <w:numPr>
          <w:ilvl w:val="0"/>
          <w:numId w:val="0"/>
        </w:numPr>
        <w:ind w:firstLineChars="100" w:firstLine="241"/>
        <w:rPr>
          <w:rFonts w:ascii="Verdana" w:hAnsi="Verdana"/>
        </w:rPr>
      </w:pPr>
      <w:bookmarkStart w:id="47" w:name="_Toc28524616"/>
      <w:r>
        <w:rPr>
          <w:rFonts w:ascii="Verdana" w:hAnsi="Verdana" w:hint="eastAsia"/>
        </w:rPr>
        <w:t>2.2</w:t>
      </w:r>
      <w:r>
        <w:rPr>
          <w:rFonts w:ascii="Verdana" w:hAnsi="Verdana" w:hint="eastAsia"/>
        </w:rPr>
        <w:t>查看人员详细信息</w:t>
      </w:r>
      <w:bookmarkEnd w:id="47"/>
    </w:p>
    <w:p w:rsidR="001B2F1C" w:rsidRDefault="001B2F1C">
      <w:pPr>
        <w:ind w:leftChars="230" w:left="483" w:firstLineChars="247" w:firstLine="593"/>
        <w:rPr>
          <w:rFonts w:ascii="Verdana" w:hAnsi="Verdana"/>
          <w:b/>
          <w:bCs/>
          <w:sz w:val="24"/>
        </w:rPr>
      </w:pPr>
      <w:r>
        <w:rPr>
          <w:rFonts w:ascii="Verdana" w:hAnsi="Verdana" w:hint="eastAsia"/>
          <w:sz w:val="24"/>
        </w:rPr>
        <w:t>在人员列表页面点击要查看人员的姓名，即可进入人员信息查看页面</w:t>
      </w:r>
    </w:p>
    <w:p w:rsidR="001B2F1C" w:rsidRDefault="00D01A58">
      <w:pPr>
        <w:jc w:val="center"/>
        <w:rPr>
          <w:rFonts w:ascii="Verdana" w:hAnsi="Verdana"/>
          <w:b/>
          <w:bCs/>
          <w:sz w:val="24"/>
        </w:rPr>
      </w:pPr>
      <w:r>
        <w:rPr>
          <w:rFonts w:ascii="Verdana" w:hAnsi="Verdana" w:hint="eastAsia"/>
          <w:b/>
          <w:bCs/>
          <w:noProof/>
          <w:sz w:val="24"/>
        </w:rPr>
        <w:drawing>
          <wp:inline distT="0" distB="0" distL="0" distR="0">
            <wp:extent cx="4000500" cy="2781300"/>
            <wp:effectExtent l="0" t="0" r="0" b="0"/>
            <wp:docPr id="29" name="图片 2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00500" cy="2781300"/>
                    </a:xfrm>
                    <a:prstGeom prst="rect">
                      <a:avLst/>
                    </a:prstGeom>
                    <a:noFill/>
                    <a:ln>
                      <a:noFill/>
                    </a:ln>
                  </pic:spPr>
                </pic:pic>
              </a:graphicData>
            </a:graphic>
          </wp:inline>
        </w:drawing>
      </w:r>
    </w:p>
    <w:p w:rsidR="001B2F1C" w:rsidRDefault="001B2F1C">
      <w:pPr>
        <w:pStyle w:val="2"/>
        <w:rPr>
          <w:rFonts w:ascii="Verdana" w:hAnsi="Verdana"/>
        </w:rPr>
      </w:pPr>
      <w:bookmarkStart w:id="48" w:name="_Toc26842283"/>
      <w:bookmarkStart w:id="49" w:name="_Toc28524617"/>
      <w:r>
        <w:rPr>
          <w:rFonts w:ascii="Verdana" w:hAnsi="Verdana" w:hint="eastAsia"/>
        </w:rPr>
        <w:lastRenderedPageBreak/>
        <w:t>3.</w:t>
      </w:r>
      <w:r>
        <w:rPr>
          <w:rFonts w:ascii="Verdana" w:hAnsi="Verdana" w:hint="eastAsia"/>
        </w:rPr>
        <w:t>检索</w:t>
      </w:r>
      <w:bookmarkEnd w:id="48"/>
      <w:r>
        <w:rPr>
          <w:rFonts w:ascii="Verdana" w:hAnsi="Verdana"/>
        </w:rPr>
        <w:t>人员</w:t>
      </w:r>
      <w:r>
        <w:rPr>
          <w:rFonts w:ascii="Verdana" w:hAnsi="Verdana" w:hint="eastAsia"/>
        </w:rPr>
        <w:t>信息</w:t>
      </w:r>
      <w:bookmarkEnd w:id="49"/>
    </w:p>
    <w:p w:rsidR="001B2F1C" w:rsidRDefault="001B2F1C">
      <w:pPr>
        <w:pStyle w:val="3"/>
        <w:numPr>
          <w:ilvl w:val="0"/>
          <w:numId w:val="0"/>
        </w:numPr>
        <w:rPr>
          <w:rFonts w:ascii="Verdana" w:hAnsi="Verdana"/>
        </w:rPr>
      </w:pPr>
      <w:r>
        <w:rPr>
          <w:rFonts w:ascii="Verdana" w:hAnsi="Verdana" w:hint="eastAsia"/>
          <w:snapToGrid/>
        </w:rPr>
        <w:t xml:space="preserve"> </w:t>
      </w:r>
      <w:bookmarkStart w:id="50" w:name="_Toc28524618"/>
      <w:r>
        <w:rPr>
          <w:rFonts w:ascii="Verdana" w:hAnsi="Verdana" w:hint="eastAsia"/>
          <w:snapToGrid/>
        </w:rPr>
        <w:t>3.1</w:t>
      </w:r>
      <w:r>
        <w:rPr>
          <w:rFonts w:ascii="Verdana" w:hAnsi="Verdana" w:hint="eastAsia"/>
          <w:snapToGrid/>
        </w:rPr>
        <w:t>进入人员检索页面</w:t>
      </w:r>
      <w:bookmarkEnd w:id="50"/>
      <w:r>
        <w:rPr>
          <w:rFonts w:ascii="Verdana" w:hAnsi="Verdana"/>
          <w:snapToGrid/>
        </w:rPr>
        <w:t xml:space="preserve"> </w:t>
      </w:r>
    </w:p>
    <w:p w:rsidR="001B2F1C" w:rsidRDefault="001B2F1C">
      <w:pPr>
        <w:ind w:firstLine="420"/>
        <w:rPr>
          <w:rFonts w:ascii="Verdana" w:hAnsi="Verdana"/>
          <w:b/>
          <w:bCs/>
          <w:sz w:val="24"/>
        </w:rPr>
      </w:pPr>
      <w:r>
        <w:rPr>
          <w:rFonts w:ascii="Verdana" w:hAnsi="Verdana" w:hint="eastAsia"/>
          <w:sz w:val="24"/>
        </w:rPr>
        <w:t>点击人员管理菜单中“人员检索”二级菜单，或者点击人员列表左上方的“检索”按钮，进入人员检索页面</w:t>
      </w:r>
    </w:p>
    <w:p w:rsidR="001B2F1C" w:rsidRDefault="00D01A58">
      <w:pPr>
        <w:pStyle w:val="a6"/>
        <w:jc w:val="center"/>
        <w:rPr>
          <w:rFonts w:ascii="Verdana" w:hAnsi="Verdana"/>
        </w:rPr>
      </w:pPr>
      <w:r>
        <w:rPr>
          <w:rFonts w:ascii="Verdana" w:hAnsi="Verdana" w:hint="eastAsia"/>
          <w:noProof/>
        </w:rPr>
        <w:drawing>
          <wp:inline distT="0" distB="0" distL="0" distR="0">
            <wp:extent cx="5276850" cy="2714625"/>
            <wp:effectExtent l="0" t="0" r="0"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6850" cy="2714625"/>
                    </a:xfrm>
                    <a:prstGeom prst="rect">
                      <a:avLst/>
                    </a:prstGeom>
                    <a:noFill/>
                    <a:ln>
                      <a:noFill/>
                    </a:ln>
                  </pic:spPr>
                </pic:pic>
              </a:graphicData>
            </a:graphic>
          </wp:inline>
        </w:drawing>
      </w:r>
    </w:p>
    <w:p w:rsidR="001B2F1C" w:rsidRDefault="001B2F1C">
      <w:pPr>
        <w:ind w:leftChars="228" w:left="479" w:firstLineChars="200" w:firstLine="480"/>
        <w:rPr>
          <w:rFonts w:ascii="Verdana" w:hAnsi="Verdana"/>
          <w:sz w:val="24"/>
        </w:rPr>
      </w:pPr>
      <w:r>
        <w:rPr>
          <w:rFonts w:ascii="Verdana" w:hAnsi="Verdana"/>
          <w:sz w:val="24"/>
        </w:rPr>
        <w:t>系统支持根据机构、学历、</w:t>
      </w:r>
      <w:r>
        <w:rPr>
          <w:rFonts w:ascii="Verdana" w:hAnsi="Verdana" w:hint="eastAsia"/>
          <w:sz w:val="24"/>
        </w:rPr>
        <w:t>姓名、</w:t>
      </w:r>
      <w:r>
        <w:rPr>
          <w:rFonts w:ascii="Verdana" w:hAnsi="Verdana"/>
          <w:sz w:val="24"/>
        </w:rPr>
        <w:t>性别和职称等条件进行的组合查询</w:t>
      </w:r>
      <w:r>
        <w:rPr>
          <w:rFonts w:ascii="Verdana" w:hAnsi="Verdana" w:hint="eastAsia"/>
          <w:sz w:val="24"/>
        </w:rPr>
        <w:t>；也可以只输入其中某一项的关键字进行查询。</w:t>
      </w:r>
      <w:r>
        <w:rPr>
          <w:rFonts w:ascii="Verdana" w:hAnsi="Verdana"/>
          <w:sz w:val="24"/>
        </w:rPr>
        <w:t>在列表页面选择查询条件</w:t>
      </w:r>
      <w:r>
        <w:rPr>
          <w:rFonts w:ascii="Verdana" w:hAnsi="Verdana" w:hint="eastAsia"/>
          <w:sz w:val="24"/>
        </w:rPr>
        <w:t>或者输入查询关键字</w:t>
      </w:r>
      <w:r>
        <w:rPr>
          <w:rFonts w:ascii="Verdana" w:hAnsi="Verdana"/>
          <w:sz w:val="24"/>
        </w:rPr>
        <w:t>，点击</w:t>
      </w:r>
      <w:r>
        <w:rPr>
          <w:rFonts w:ascii="Verdana" w:hAnsi="Verdana" w:hint="eastAsia"/>
          <w:sz w:val="24"/>
        </w:rPr>
        <w:t>“检索”</w:t>
      </w:r>
      <w:r>
        <w:rPr>
          <w:rFonts w:ascii="Verdana" w:hAnsi="Verdana"/>
          <w:sz w:val="24"/>
        </w:rPr>
        <w:t>按钮提交，即可得到符合查询条件的人员列表</w:t>
      </w:r>
      <w:r>
        <w:rPr>
          <w:rFonts w:ascii="Verdana" w:hAnsi="Verdana" w:hint="eastAsia"/>
          <w:sz w:val="24"/>
        </w:rPr>
        <w:t>，所填写的查询资料越详细，检索出来的结果越精确。</w:t>
      </w:r>
    </w:p>
    <w:p w:rsidR="001B2F1C" w:rsidRDefault="001B2F1C">
      <w:pPr>
        <w:pStyle w:val="3"/>
        <w:numPr>
          <w:ilvl w:val="0"/>
          <w:numId w:val="0"/>
        </w:numPr>
        <w:ind w:firstLineChars="100" w:firstLine="241"/>
        <w:rPr>
          <w:rFonts w:ascii="Verdana" w:hAnsi="Verdana"/>
          <w:snapToGrid/>
        </w:rPr>
      </w:pPr>
      <w:bookmarkStart w:id="51" w:name="_Toc26842284"/>
      <w:bookmarkStart w:id="52" w:name="_Toc28524619"/>
      <w:r>
        <w:rPr>
          <w:rFonts w:ascii="Verdana" w:hAnsi="Verdana" w:hint="eastAsia"/>
          <w:snapToGrid/>
        </w:rPr>
        <w:t>3.2</w:t>
      </w:r>
      <w:r>
        <w:rPr>
          <w:rFonts w:ascii="Verdana" w:hAnsi="Verdana"/>
          <w:snapToGrid/>
        </w:rPr>
        <w:t>分页显示</w:t>
      </w:r>
      <w:bookmarkEnd w:id="51"/>
      <w:bookmarkEnd w:id="52"/>
      <w:r>
        <w:rPr>
          <w:rFonts w:ascii="Verdana" w:hAnsi="Verdana"/>
          <w:snapToGrid/>
        </w:rPr>
        <w:t xml:space="preserve"> </w:t>
      </w:r>
    </w:p>
    <w:p w:rsidR="001B2F1C" w:rsidRDefault="001B2F1C">
      <w:pPr>
        <w:ind w:firstLineChars="375" w:firstLine="900"/>
        <w:rPr>
          <w:rFonts w:ascii="Verdana" w:hAnsi="Verdana"/>
        </w:rPr>
      </w:pPr>
      <w:r>
        <w:rPr>
          <w:rFonts w:ascii="Verdana" w:hAnsi="Verdana" w:cs="Arial Unicode MS"/>
          <w:color w:val="000000"/>
          <w:sz w:val="24"/>
        </w:rPr>
        <w:t>当</w:t>
      </w:r>
      <w:r>
        <w:rPr>
          <w:rFonts w:ascii="Verdana" w:hAnsi="Verdana" w:cs="Arial Unicode MS" w:hint="eastAsia"/>
          <w:color w:val="000000"/>
          <w:sz w:val="24"/>
        </w:rPr>
        <w:t>检索</w:t>
      </w:r>
      <w:r>
        <w:rPr>
          <w:rFonts w:ascii="Verdana" w:hAnsi="Verdana" w:cs="Arial Unicode MS"/>
          <w:color w:val="000000"/>
          <w:sz w:val="24"/>
        </w:rPr>
        <w:t>结果超过</w:t>
      </w:r>
      <w:r>
        <w:rPr>
          <w:rFonts w:ascii="Verdana" w:hAnsi="Verdana" w:cs="Arial Unicode MS"/>
          <w:color w:val="000000"/>
          <w:sz w:val="24"/>
        </w:rPr>
        <w:t>20</w:t>
      </w:r>
      <w:r>
        <w:rPr>
          <w:rFonts w:ascii="Verdana" w:hAnsi="Verdana" w:cs="Arial Unicode MS"/>
          <w:color w:val="000000"/>
          <w:sz w:val="24"/>
        </w:rPr>
        <w:t>条记录，则可以进行分页查看</w:t>
      </w:r>
      <w:r>
        <w:rPr>
          <w:rFonts w:ascii="Verdana" w:hAnsi="Verdana" w:cs="Arial Unicode MS" w:hint="eastAsia"/>
          <w:color w:val="000000"/>
          <w:sz w:val="24"/>
        </w:rPr>
        <w:t>。</w:t>
      </w:r>
      <w:r>
        <w:rPr>
          <w:rFonts w:ascii="Verdana" w:hAnsi="Verdana"/>
        </w:rPr>
        <w:t xml:space="preserve"> </w:t>
      </w:r>
    </w:p>
    <w:p w:rsidR="001B2F1C" w:rsidRDefault="001B2F1C">
      <w:pPr>
        <w:pStyle w:val="2"/>
        <w:rPr>
          <w:rFonts w:ascii="Verdana" w:hAnsi="Verdana"/>
          <w:b w:val="0"/>
          <w:bCs/>
        </w:rPr>
      </w:pPr>
      <w:bookmarkStart w:id="53" w:name="_Toc26842286"/>
      <w:bookmarkStart w:id="54" w:name="_Toc28524620"/>
      <w:r>
        <w:rPr>
          <w:rFonts w:ascii="Verdana" w:hAnsi="Verdana" w:hint="eastAsia"/>
        </w:rPr>
        <w:t xml:space="preserve">4. </w:t>
      </w:r>
      <w:r>
        <w:rPr>
          <w:rFonts w:ascii="Verdana" w:hAnsi="Verdana" w:hint="eastAsia"/>
        </w:rPr>
        <w:t>新增人员</w:t>
      </w:r>
      <w:bookmarkEnd w:id="53"/>
      <w:r>
        <w:rPr>
          <w:rFonts w:ascii="Verdana" w:hAnsi="Verdana" w:hint="eastAsia"/>
        </w:rPr>
        <w:t>信息</w:t>
      </w:r>
      <w:bookmarkEnd w:id="54"/>
    </w:p>
    <w:p w:rsidR="001B2F1C" w:rsidRDefault="001B2F1C">
      <w:pPr>
        <w:pStyle w:val="3"/>
        <w:numPr>
          <w:ilvl w:val="0"/>
          <w:numId w:val="0"/>
        </w:numPr>
        <w:ind w:firstLineChars="100" w:firstLine="241"/>
        <w:rPr>
          <w:rFonts w:ascii="Verdana" w:hAnsi="Verdana"/>
        </w:rPr>
      </w:pPr>
      <w:bookmarkStart w:id="55" w:name="_Toc26842287"/>
      <w:bookmarkStart w:id="56" w:name="_Toc28524621"/>
      <w:r>
        <w:rPr>
          <w:rFonts w:ascii="Verdana" w:hAnsi="Verdana" w:hint="eastAsia"/>
          <w:snapToGrid/>
        </w:rPr>
        <w:t>4.1</w:t>
      </w:r>
      <w:r>
        <w:rPr>
          <w:rFonts w:ascii="Verdana" w:hAnsi="Verdana" w:hint="eastAsia"/>
          <w:snapToGrid/>
        </w:rPr>
        <w:t>进入人员新增页面</w:t>
      </w:r>
      <w:bookmarkEnd w:id="55"/>
      <w:bookmarkEnd w:id="56"/>
    </w:p>
    <w:p w:rsidR="001B2F1C" w:rsidRDefault="001B2F1C">
      <w:pPr>
        <w:pStyle w:val="a8"/>
        <w:ind w:leftChars="-1" w:hanging="2"/>
        <w:rPr>
          <w:rFonts w:ascii="Verdana" w:hAnsi="Verdana"/>
          <w:b/>
          <w:bCs/>
        </w:rPr>
      </w:pPr>
      <w:r>
        <w:rPr>
          <w:rFonts w:ascii="Verdana" w:hAnsi="Verdana" w:hint="eastAsia"/>
        </w:rPr>
        <w:t>点击人员管理菜单中“人员新增”二级目录，即可进入人员新增页面，人员新增信息包括人员的基本信息，</w:t>
      </w:r>
      <w:proofErr w:type="gramStart"/>
      <w:r>
        <w:rPr>
          <w:rFonts w:ascii="Verdana" w:hAnsi="Verdana" w:hint="eastAsia"/>
        </w:rPr>
        <w:t>帐号</w:t>
      </w:r>
      <w:proofErr w:type="gramEnd"/>
      <w:r>
        <w:rPr>
          <w:rFonts w:ascii="Verdana" w:hAnsi="Verdana" w:hint="eastAsia"/>
        </w:rPr>
        <w:t>信息，以及详细信息三大部分。</w:t>
      </w:r>
    </w:p>
    <w:p w:rsidR="001B2F1C" w:rsidRDefault="00D01A58">
      <w:pPr>
        <w:pStyle w:val="a6"/>
        <w:jc w:val="center"/>
        <w:rPr>
          <w:rFonts w:ascii="Verdana" w:eastAsia="宋体" w:hAnsi="Verdana"/>
        </w:rPr>
      </w:pPr>
      <w:r>
        <w:rPr>
          <w:rFonts w:ascii="Verdana" w:eastAsia="宋体" w:hAnsi="Verdana"/>
          <w:noProof/>
        </w:rPr>
        <w:drawing>
          <wp:inline distT="0" distB="0" distL="0" distR="0">
            <wp:extent cx="4000500" cy="2181225"/>
            <wp:effectExtent l="0" t="0" r="0" b="9525"/>
            <wp:docPr id="31" name="图片 31" descr="add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dd_1"/>
                    <pic:cNvPicPr>
                      <a:picLocks noChangeAspect="1" noChangeArrowheads="1"/>
                    </pic:cNvPicPr>
                  </pic:nvPicPr>
                  <pic:blipFill>
                    <a:blip r:embed="rId46">
                      <a:extLst>
                        <a:ext uri="{28A0092B-C50C-407E-A947-70E740481C1C}">
                          <a14:useLocalDpi xmlns:a14="http://schemas.microsoft.com/office/drawing/2010/main" val="0"/>
                        </a:ext>
                      </a:extLst>
                    </a:blip>
                    <a:srcRect b="57712"/>
                    <a:stretch>
                      <a:fillRect/>
                    </a:stretch>
                  </pic:blipFill>
                  <pic:spPr bwMode="auto">
                    <a:xfrm>
                      <a:off x="0" y="0"/>
                      <a:ext cx="4000500" cy="2181225"/>
                    </a:xfrm>
                    <a:prstGeom prst="rect">
                      <a:avLst/>
                    </a:prstGeom>
                    <a:noFill/>
                    <a:ln>
                      <a:noFill/>
                    </a:ln>
                  </pic:spPr>
                </pic:pic>
              </a:graphicData>
            </a:graphic>
          </wp:inline>
        </w:drawing>
      </w:r>
    </w:p>
    <w:p w:rsidR="001B2F1C" w:rsidRDefault="001B2F1C">
      <w:pPr>
        <w:ind w:leftChars="171" w:left="359" w:firstLineChars="150" w:firstLine="360"/>
        <w:rPr>
          <w:rFonts w:ascii="Verdana" w:hAnsi="Verdana"/>
          <w:sz w:val="24"/>
        </w:rPr>
      </w:pPr>
      <w:r>
        <w:rPr>
          <w:rFonts w:ascii="Verdana" w:hAnsi="Verdana" w:hint="eastAsia"/>
          <w:sz w:val="24"/>
        </w:rPr>
        <w:lastRenderedPageBreak/>
        <w:t>为了保证数据的完整性和有效性，方便检索和查看，建议尽量输入比较完整的人员信息，其中所属机构、姓名、性别、最后学历、最后学位、职称、出生年月、学科分类、是否统计等是统计时所必须具备的数据项，所有用</w:t>
      </w:r>
      <w:r>
        <w:rPr>
          <w:rFonts w:ascii="Verdana" w:hAnsi="Verdana" w:hint="eastAsia"/>
          <w:sz w:val="24"/>
        </w:rPr>
        <w:t>*</w:t>
      </w:r>
      <w:r>
        <w:rPr>
          <w:rFonts w:ascii="Verdana" w:hAnsi="Verdana" w:hint="eastAsia"/>
          <w:sz w:val="24"/>
        </w:rPr>
        <w:t>标识的项，表示必须要填写。</w:t>
      </w:r>
      <w:bookmarkStart w:id="57" w:name="_Toc26842289"/>
    </w:p>
    <w:p w:rsidR="001B2F1C" w:rsidRDefault="001B2F1C">
      <w:pPr>
        <w:pStyle w:val="3"/>
        <w:numPr>
          <w:ilvl w:val="0"/>
          <w:numId w:val="0"/>
        </w:numPr>
        <w:ind w:firstLineChars="100" w:firstLine="241"/>
        <w:rPr>
          <w:rFonts w:ascii="Verdana" w:hAnsi="Verdana"/>
          <w:bCs/>
        </w:rPr>
      </w:pPr>
      <w:bookmarkStart w:id="58" w:name="_Toc28524622"/>
      <w:r>
        <w:rPr>
          <w:rFonts w:ascii="Verdana" w:hAnsi="Verdana" w:hint="eastAsia"/>
          <w:snapToGrid/>
        </w:rPr>
        <w:t>4.2</w:t>
      </w:r>
      <w:r>
        <w:rPr>
          <w:rFonts w:ascii="Verdana" w:hAnsi="Verdana" w:hint="eastAsia"/>
          <w:snapToGrid/>
        </w:rPr>
        <w:t>人员新增</w:t>
      </w:r>
      <w:bookmarkEnd w:id="57"/>
      <w:bookmarkEnd w:id="58"/>
      <w:r>
        <w:rPr>
          <w:rFonts w:ascii="Verdana" w:hAnsi="Verdana" w:hint="eastAsia"/>
          <w:snapToGrid/>
        </w:rPr>
        <w:t xml:space="preserve"> </w:t>
      </w:r>
    </w:p>
    <w:p w:rsidR="00A7758A" w:rsidRDefault="00A7758A">
      <w:pPr>
        <w:pStyle w:val="a6"/>
        <w:ind w:leftChars="257" w:left="540" w:firstLineChars="200" w:firstLine="480"/>
        <w:rPr>
          <w:rFonts w:ascii="Verdana" w:eastAsia="宋体" w:hAnsi="Verdana"/>
        </w:rPr>
      </w:pPr>
    </w:p>
    <w:p w:rsidR="001B2F1C" w:rsidRDefault="001B2F1C">
      <w:pPr>
        <w:pStyle w:val="a6"/>
        <w:ind w:leftChars="257" w:left="540" w:firstLineChars="200" w:firstLine="480"/>
        <w:rPr>
          <w:rFonts w:ascii="Verdana" w:eastAsia="宋体" w:hAnsi="Verdana"/>
        </w:rPr>
      </w:pPr>
      <w:r>
        <w:rPr>
          <w:rFonts w:ascii="Verdana" w:eastAsia="宋体" w:hAnsi="Verdana" w:hint="eastAsia"/>
        </w:rPr>
        <w:t>输入</w:t>
      </w:r>
      <w:proofErr w:type="gramStart"/>
      <w:r>
        <w:rPr>
          <w:rFonts w:ascii="Verdana" w:eastAsia="宋体" w:hAnsi="Verdana" w:hint="eastAsia"/>
        </w:rPr>
        <w:t>完人员信息</w:t>
      </w:r>
      <w:proofErr w:type="gramEnd"/>
      <w:r>
        <w:rPr>
          <w:rFonts w:ascii="Verdana" w:eastAsia="宋体" w:hAnsi="Verdana" w:hint="eastAsia"/>
        </w:rPr>
        <w:t>后，点击页面左上角的“保存”按钮，如果保存成功，系统回到新增时的初始页面，可以继续新增其他人员，如果不想继续新增，则可以点击“返回”按钮回到列表页面。</w:t>
      </w:r>
      <w:r>
        <w:rPr>
          <w:rFonts w:ascii="Verdana" w:eastAsia="宋体" w:hAnsi="Verdana"/>
        </w:rPr>
        <w:t xml:space="preserve"> </w:t>
      </w:r>
    </w:p>
    <w:p w:rsidR="001B2F1C" w:rsidRDefault="001B2F1C">
      <w:pPr>
        <w:pStyle w:val="3"/>
        <w:numPr>
          <w:ilvl w:val="0"/>
          <w:numId w:val="0"/>
        </w:numPr>
        <w:ind w:firstLineChars="100" w:firstLine="241"/>
        <w:rPr>
          <w:rFonts w:ascii="Verdana" w:hAnsi="Verdana"/>
          <w:b w:val="0"/>
          <w:bCs/>
        </w:rPr>
      </w:pPr>
      <w:bookmarkStart w:id="59" w:name="_Toc26842290"/>
      <w:bookmarkStart w:id="60" w:name="_Toc28524623"/>
      <w:r>
        <w:rPr>
          <w:rFonts w:ascii="Verdana" w:hAnsi="Verdana" w:hint="eastAsia"/>
          <w:snapToGrid/>
        </w:rPr>
        <w:t>4.3</w:t>
      </w:r>
      <w:r>
        <w:rPr>
          <w:rFonts w:ascii="Verdana" w:hAnsi="Verdana" w:hint="eastAsia"/>
          <w:snapToGrid/>
        </w:rPr>
        <w:t>数据有效性检查</w:t>
      </w:r>
      <w:bookmarkEnd w:id="59"/>
      <w:bookmarkEnd w:id="60"/>
      <w:r>
        <w:rPr>
          <w:rFonts w:ascii="Verdana" w:hAnsi="Verdana" w:hint="eastAsia"/>
          <w:snapToGrid/>
        </w:rPr>
        <w:t xml:space="preserve"> </w:t>
      </w:r>
    </w:p>
    <w:p w:rsidR="001B2F1C" w:rsidRDefault="001B2F1C">
      <w:pPr>
        <w:ind w:leftChars="228" w:left="479" w:firstLineChars="200" w:firstLine="480"/>
        <w:rPr>
          <w:rFonts w:ascii="Verdana" w:hAnsi="Verdana"/>
          <w:b/>
          <w:bCs/>
          <w:sz w:val="24"/>
        </w:rPr>
      </w:pPr>
      <w:r>
        <w:rPr>
          <w:rFonts w:ascii="Verdana" w:hAnsi="Verdana" w:hint="eastAsia"/>
          <w:sz w:val="24"/>
        </w:rPr>
        <w:t>在点击页面“保存”按钮保存数据时，页面会对数据进行有效性检查，有效性检查可以保证</w:t>
      </w:r>
      <w:r>
        <w:rPr>
          <w:rFonts w:ascii="Verdana" w:hAnsi="Verdana" w:hint="eastAsia"/>
          <w:sz w:val="24"/>
        </w:rPr>
        <w:t xml:space="preserve"> </w:t>
      </w:r>
      <w:r>
        <w:rPr>
          <w:rFonts w:ascii="Verdana" w:hAnsi="Verdana" w:hint="eastAsia"/>
          <w:sz w:val="24"/>
        </w:rPr>
        <w:t>必须输入的数据项能够有值，而且各项数据合理性。如果检查有误，则会出现弹出框提示错误信息，然后根据提示进行修改后再点击“保存”按钮。</w:t>
      </w:r>
    </w:p>
    <w:p w:rsidR="001B2F1C" w:rsidRDefault="00D01A58">
      <w:pPr>
        <w:pStyle w:val="a6"/>
        <w:adjustRightInd w:val="0"/>
        <w:snapToGrid w:val="0"/>
        <w:ind w:leftChars="228" w:left="479" w:firstLineChars="100" w:firstLine="240"/>
        <w:jc w:val="center"/>
        <w:rPr>
          <w:rFonts w:ascii="Verdana" w:eastAsia="宋体" w:hAnsi="Verdana"/>
        </w:rPr>
      </w:pPr>
      <w:r>
        <w:rPr>
          <w:rFonts w:ascii="Verdana" w:eastAsia="宋体" w:hAnsi="Verdana" w:hint="eastAsia"/>
          <w:noProof/>
        </w:rPr>
        <w:drawing>
          <wp:inline distT="0" distB="0" distL="0" distR="0">
            <wp:extent cx="4000500" cy="1666875"/>
            <wp:effectExtent l="0" t="0" r="0" b="9525"/>
            <wp:docPr id="32" name="图片 3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00500" cy="1666875"/>
                    </a:xfrm>
                    <a:prstGeom prst="rect">
                      <a:avLst/>
                    </a:prstGeom>
                    <a:noFill/>
                    <a:ln>
                      <a:noFill/>
                    </a:ln>
                  </pic:spPr>
                </pic:pic>
              </a:graphicData>
            </a:graphic>
          </wp:inline>
        </w:drawing>
      </w:r>
    </w:p>
    <w:p w:rsidR="001B2F1C" w:rsidRDefault="001B2F1C">
      <w:pPr>
        <w:pStyle w:val="2"/>
        <w:rPr>
          <w:rFonts w:ascii="Verdana" w:hAnsi="Verdana"/>
        </w:rPr>
      </w:pPr>
      <w:bookmarkStart w:id="61" w:name="_Toc28524624"/>
      <w:r>
        <w:rPr>
          <w:rFonts w:ascii="Verdana" w:hAnsi="Verdana" w:hint="eastAsia"/>
        </w:rPr>
        <w:t>5.</w:t>
      </w:r>
      <w:r>
        <w:rPr>
          <w:rFonts w:ascii="Verdana" w:hAnsi="Verdana" w:hint="eastAsia"/>
        </w:rPr>
        <w:t>人员</w:t>
      </w:r>
      <w:r w:rsidR="00143762">
        <w:rPr>
          <w:rFonts w:ascii="Verdana" w:hAnsi="Verdana" w:hint="eastAsia"/>
        </w:rPr>
        <w:t>导入</w:t>
      </w:r>
      <w:bookmarkEnd w:id="61"/>
      <w:r>
        <w:rPr>
          <w:rFonts w:ascii="Verdana" w:hAnsi="Verdana" w:hint="eastAsia"/>
        </w:rPr>
        <w:t xml:space="preserve"> </w:t>
      </w:r>
    </w:p>
    <w:p w:rsidR="001B2F1C" w:rsidRDefault="00143762" w:rsidP="00143762">
      <w:pPr>
        <w:pStyle w:val="a8"/>
        <w:ind w:firstLine="420"/>
        <w:rPr>
          <w:rFonts w:ascii="Verdana" w:hAnsi="Verdana"/>
        </w:rPr>
      </w:pPr>
      <w:r>
        <w:rPr>
          <w:rFonts w:ascii="Verdana" w:hAnsi="Verdana" w:hint="eastAsia"/>
        </w:rPr>
        <w:t>为方便用户批量导入数据，</w:t>
      </w:r>
      <w:r>
        <w:rPr>
          <w:rFonts w:ascii="Verdana" w:hAnsi="Verdana" w:hint="eastAsia"/>
        </w:rPr>
        <w:t>2015</w:t>
      </w:r>
      <w:r>
        <w:rPr>
          <w:rFonts w:ascii="Verdana" w:hAnsi="Verdana" w:hint="eastAsia"/>
        </w:rPr>
        <w:t>版开始，提供了人员导入功能。可以按我们提供的</w:t>
      </w:r>
      <w:r>
        <w:rPr>
          <w:rFonts w:ascii="Verdana" w:hAnsi="Verdana" w:hint="eastAsia"/>
        </w:rPr>
        <w:t>excel</w:t>
      </w:r>
      <w:r>
        <w:rPr>
          <w:rFonts w:ascii="Verdana" w:hAnsi="Verdana" w:hint="eastAsia"/>
        </w:rPr>
        <w:t>模板，通过</w:t>
      </w:r>
      <w:r>
        <w:rPr>
          <w:rFonts w:ascii="Verdana" w:hAnsi="Verdana" w:hint="eastAsia"/>
        </w:rPr>
        <w:t>excel</w:t>
      </w:r>
      <w:r>
        <w:rPr>
          <w:rFonts w:ascii="Verdana" w:hAnsi="Verdana" w:hint="eastAsia"/>
        </w:rPr>
        <w:t>文件导入人员数据</w:t>
      </w:r>
    </w:p>
    <w:p w:rsidR="001B2F1C" w:rsidRDefault="00A7758A">
      <w:pPr>
        <w:jc w:val="center"/>
        <w:rPr>
          <w:rFonts w:ascii="Verdana" w:hAnsi="Verdana"/>
        </w:rPr>
      </w:pPr>
      <w:r>
        <w:rPr>
          <w:noProof/>
        </w:rPr>
        <w:lastRenderedPageBreak/>
        <w:drawing>
          <wp:inline distT="0" distB="0" distL="0" distR="0" wp14:anchorId="43AE8935" wp14:editId="4201828A">
            <wp:extent cx="5278120" cy="299826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278120" cy="2998265"/>
                    </a:xfrm>
                    <a:prstGeom prst="rect">
                      <a:avLst/>
                    </a:prstGeom>
                  </pic:spPr>
                </pic:pic>
              </a:graphicData>
            </a:graphic>
          </wp:inline>
        </w:drawing>
      </w:r>
    </w:p>
    <w:p w:rsidR="00BD478B" w:rsidRPr="00FB4A12" w:rsidRDefault="00BD478B" w:rsidP="00FB4A12">
      <w:pPr>
        <w:ind w:firstLineChars="250" w:firstLine="600"/>
        <w:jc w:val="left"/>
        <w:rPr>
          <w:rFonts w:ascii="Verdana" w:hAnsi="Verdana"/>
          <w:sz w:val="24"/>
        </w:rPr>
      </w:pPr>
      <w:r w:rsidRPr="00FB4A12">
        <w:rPr>
          <w:rFonts w:ascii="Verdana" w:hAnsi="Verdana" w:hint="eastAsia"/>
          <w:sz w:val="24"/>
        </w:rPr>
        <w:t>如果要使用该功能，请务必注意：</w:t>
      </w:r>
    </w:p>
    <w:p w:rsidR="00BD478B" w:rsidRPr="00FB4A12" w:rsidRDefault="00BD478B" w:rsidP="00BD478B">
      <w:pPr>
        <w:numPr>
          <w:ilvl w:val="0"/>
          <w:numId w:val="4"/>
        </w:numPr>
        <w:jc w:val="left"/>
        <w:rPr>
          <w:rFonts w:ascii="Verdana" w:hAnsi="Verdana"/>
          <w:sz w:val="24"/>
        </w:rPr>
      </w:pPr>
      <w:r w:rsidRPr="00FB4A12">
        <w:rPr>
          <w:rFonts w:ascii="Verdana" w:hAnsi="Verdana" w:hint="eastAsia"/>
          <w:sz w:val="24"/>
        </w:rPr>
        <w:t>Excel</w:t>
      </w:r>
      <w:r w:rsidRPr="00FB4A12">
        <w:rPr>
          <w:rFonts w:ascii="Verdana" w:hAnsi="Verdana" w:hint="eastAsia"/>
          <w:sz w:val="24"/>
        </w:rPr>
        <w:t>的格式必须与模板一致；</w:t>
      </w:r>
    </w:p>
    <w:p w:rsidR="00BD478B" w:rsidRPr="00FB4A12" w:rsidRDefault="00BD478B" w:rsidP="00BD478B">
      <w:pPr>
        <w:numPr>
          <w:ilvl w:val="0"/>
          <w:numId w:val="4"/>
        </w:numPr>
        <w:jc w:val="left"/>
        <w:rPr>
          <w:rFonts w:ascii="Verdana" w:hAnsi="Verdana"/>
          <w:sz w:val="24"/>
        </w:rPr>
      </w:pPr>
      <w:r w:rsidRPr="00FB4A12">
        <w:rPr>
          <w:rFonts w:ascii="Verdana" w:hAnsi="Verdana" w:hint="eastAsia"/>
          <w:sz w:val="24"/>
        </w:rPr>
        <w:t>工作表的第一行为列表头信息，列表头信息不能为空，红字的列表头表示该字段为系统必填项，尽量不要为空。如果列表头信息为空，则其后的</w:t>
      </w:r>
      <w:proofErr w:type="gramStart"/>
      <w:r w:rsidRPr="00FB4A12">
        <w:rPr>
          <w:rFonts w:ascii="Verdana" w:hAnsi="Verdana" w:hint="eastAsia"/>
          <w:sz w:val="24"/>
        </w:rPr>
        <w:t>列信息</w:t>
      </w:r>
      <w:proofErr w:type="gramEnd"/>
      <w:r w:rsidRPr="00FB4A12">
        <w:rPr>
          <w:rFonts w:ascii="Verdana" w:hAnsi="Verdana" w:hint="eastAsia"/>
          <w:sz w:val="24"/>
        </w:rPr>
        <w:t>将不能导入；同时，不得增减列表头，也不得修改列表头的字段名称；</w:t>
      </w:r>
    </w:p>
    <w:p w:rsidR="00BD478B" w:rsidRPr="00FB4A12" w:rsidRDefault="00BD478B" w:rsidP="00BD478B">
      <w:pPr>
        <w:numPr>
          <w:ilvl w:val="0"/>
          <w:numId w:val="4"/>
        </w:numPr>
        <w:jc w:val="left"/>
        <w:rPr>
          <w:rFonts w:ascii="Verdana" w:hAnsi="Verdana"/>
          <w:sz w:val="24"/>
        </w:rPr>
      </w:pPr>
      <w:r w:rsidRPr="00FB4A12">
        <w:rPr>
          <w:rFonts w:ascii="Verdana" w:hAnsi="Verdana" w:hint="eastAsia"/>
          <w:sz w:val="24"/>
        </w:rPr>
        <w:t>日期必须是以下格式：</w:t>
      </w:r>
      <w:proofErr w:type="spellStart"/>
      <w:r w:rsidRPr="00FB4A12">
        <w:rPr>
          <w:rFonts w:ascii="Verdana" w:hAnsi="Verdana" w:hint="eastAsia"/>
          <w:sz w:val="24"/>
        </w:rPr>
        <w:t>yyyy</w:t>
      </w:r>
      <w:proofErr w:type="spellEnd"/>
      <w:r w:rsidRPr="00FB4A12">
        <w:rPr>
          <w:rFonts w:ascii="Verdana" w:hAnsi="Verdana" w:hint="eastAsia"/>
          <w:sz w:val="24"/>
        </w:rPr>
        <w:t>-mm-</w:t>
      </w:r>
      <w:proofErr w:type="spellStart"/>
      <w:r w:rsidRPr="00FB4A12">
        <w:rPr>
          <w:rFonts w:ascii="Verdana" w:hAnsi="Verdana" w:hint="eastAsia"/>
          <w:sz w:val="24"/>
        </w:rPr>
        <w:t>dd</w:t>
      </w:r>
      <w:proofErr w:type="spellEnd"/>
      <w:r w:rsidRPr="00FB4A12">
        <w:rPr>
          <w:rFonts w:ascii="Verdana" w:hAnsi="Verdana" w:hint="eastAsia"/>
          <w:sz w:val="24"/>
        </w:rPr>
        <w:t>、</w:t>
      </w:r>
      <w:proofErr w:type="spellStart"/>
      <w:r w:rsidRPr="00FB4A12">
        <w:rPr>
          <w:rFonts w:ascii="Verdana" w:hAnsi="Verdana" w:hint="eastAsia"/>
          <w:sz w:val="24"/>
        </w:rPr>
        <w:t>yyyy</w:t>
      </w:r>
      <w:proofErr w:type="spellEnd"/>
      <w:r w:rsidRPr="00FB4A12">
        <w:rPr>
          <w:rFonts w:ascii="Verdana" w:hAnsi="Verdana" w:hint="eastAsia"/>
          <w:sz w:val="24"/>
        </w:rPr>
        <w:t>/mm/</w:t>
      </w:r>
      <w:proofErr w:type="spellStart"/>
      <w:r w:rsidRPr="00FB4A12">
        <w:rPr>
          <w:rFonts w:ascii="Verdana" w:hAnsi="Verdana" w:hint="eastAsia"/>
          <w:sz w:val="24"/>
        </w:rPr>
        <w:t>dd</w:t>
      </w:r>
      <w:proofErr w:type="spellEnd"/>
      <w:r w:rsidRPr="00FB4A12">
        <w:rPr>
          <w:rFonts w:ascii="Verdana" w:hAnsi="Verdana" w:hint="eastAsia"/>
          <w:sz w:val="24"/>
        </w:rPr>
        <w:t>、</w:t>
      </w:r>
      <w:proofErr w:type="spellStart"/>
      <w:r w:rsidRPr="00FB4A12">
        <w:rPr>
          <w:rFonts w:ascii="Verdana" w:hAnsi="Verdana" w:hint="eastAsia"/>
          <w:sz w:val="24"/>
        </w:rPr>
        <w:t>yyyyMMdd</w:t>
      </w:r>
      <w:proofErr w:type="spellEnd"/>
      <w:r w:rsidRPr="00FB4A12">
        <w:rPr>
          <w:rFonts w:ascii="Verdana" w:hAnsi="Verdana" w:hint="eastAsia"/>
          <w:sz w:val="24"/>
        </w:rPr>
        <w:t>，否则不能正常识别。例如：</w:t>
      </w:r>
      <w:r w:rsidRPr="00FB4A12">
        <w:rPr>
          <w:rFonts w:ascii="Verdana" w:hAnsi="Verdana" w:hint="eastAsia"/>
          <w:sz w:val="24"/>
        </w:rPr>
        <w:t>2007-11-11</w:t>
      </w:r>
      <w:r w:rsidRPr="00FB4A12">
        <w:rPr>
          <w:rFonts w:ascii="Verdana" w:hAnsi="Verdana" w:hint="eastAsia"/>
          <w:sz w:val="24"/>
        </w:rPr>
        <w:t>、</w:t>
      </w:r>
      <w:r w:rsidRPr="00FB4A12">
        <w:rPr>
          <w:rFonts w:ascii="Verdana" w:hAnsi="Verdana" w:hint="eastAsia"/>
          <w:sz w:val="24"/>
        </w:rPr>
        <w:t>2007/11/11</w:t>
      </w:r>
      <w:r w:rsidRPr="00FB4A12">
        <w:rPr>
          <w:rFonts w:ascii="Verdana" w:hAnsi="Verdana" w:hint="eastAsia"/>
          <w:sz w:val="24"/>
        </w:rPr>
        <w:t>、</w:t>
      </w:r>
      <w:r w:rsidRPr="00FB4A12">
        <w:rPr>
          <w:rFonts w:ascii="Verdana" w:hAnsi="Verdana" w:hint="eastAsia"/>
          <w:sz w:val="24"/>
        </w:rPr>
        <w:t>20070101</w:t>
      </w:r>
    </w:p>
    <w:p w:rsidR="00BF313B" w:rsidRPr="00FB4A12" w:rsidRDefault="00BF313B" w:rsidP="00BD478B">
      <w:pPr>
        <w:numPr>
          <w:ilvl w:val="0"/>
          <w:numId w:val="4"/>
        </w:numPr>
        <w:jc w:val="left"/>
        <w:rPr>
          <w:rFonts w:ascii="Verdana" w:hAnsi="Verdana"/>
          <w:sz w:val="24"/>
        </w:rPr>
      </w:pPr>
      <w:r w:rsidRPr="00FB4A12">
        <w:rPr>
          <w:rFonts w:ascii="Verdana" w:hAnsi="Verdana" w:hint="eastAsia"/>
          <w:sz w:val="24"/>
        </w:rPr>
        <w:t>有些字段信息内容比较复杂，如二级、三级学科，填写</w:t>
      </w:r>
      <w:r w:rsidRPr="00FB4A12">
        <w:rPr>
          <w:rFonts w:ascii="Verdana" w:hAnsi="Verdana" w:hint="eastAsia"/>
          <w:sz w:val="24"/>
        </w:rPr>
        <w:t>Excel</w:t>
      </w:r>
      <w:r w:rsidRPr="00FB4A12">
        <w:rPr>
          <w:rFonts w:ascii="Verdana" w:hAnsi="Verdana" w:hint="eastAsia"/>
          <w:sz w:val="24"/>
        </w:rPr>
        <w:t>时会相当困难。为此，</w:t>
      </w:r>
      <w:r w:rsidRPr="00A9746E">
        <w:rPr>
          <w:rFonts w:ascii="Verdana" w:hAnsi="Verdana" w:hint="eastAsia"/>
          <w:color w:val="FF0000"/>
          <w:sz w:val="24"/>
        </w:rPr>
        <w:t>系统在</w:t>
      </w:r>
      <w:r w:rsidR="00A9746E">
        <w:rPr>
          <w:rFonts w:ascii="Verdana" w:hAnsi="Verdana" w:hint="eastAsia"/>
          <w:color w:val="FF0000"/>
          <w:sz w:val="24"/>
        </w:rPr>
        <w:t>“</w:t>
      </w:r>
      <w:r w:rsidRPr="00A9746E">
        <w:rPr>
          <w:rFonts w:ascii="Verdana" w:hAnsi="Verdana" w:hint="eastAsia"/>
          <w:color w:val="FF0000"/>
          <w:sz w:val="24"/>
        </w:rPr>
        <w:t>人员检索</w:t>
      </w:r>
      <w:r w:rsidR="00A9746E">
        <w:rPr>
          <w:rFonts w:ascii="Verdana" w:hAnsi="Verdana" w:hint="eastAsia"/>
          <w:color w:val="FF0000"/>
          <w:sz w:val="24"/>
        </w:rPr>
        <w:t>”</w:t>
      </w:r>
      <w:r w:rsidRPr="00A9746E">
        <w:rPr>
          <w:rFonts w:ascii="Verdana" w:hAnsi="Verdana" w:hint="eastAsia"/>
          <w:color w:val="FF0000"/>
          <w:sz w:val="24"/>
        </w:rPr>
        <w:t>功能中特别增加了一个选项，专门用于人员数据导入后，检索出这些“经文件导入”新增到人员信息中的人员记录</w:t>
      </w:r>
      <w:r w:rsidR="003C1B9D" w:rsidRPr="00FB4A12">
        <w:rPr>
          <w:rFonts w:ascii="Verdana" w:hAnsi="Verdana" w:hint="eastAsia"/>
          <w:sz w:val="24"/>
        </w:rPr>
        <w:t>，这样，便于用户先导入数据，再在系统里找出这些记录，逐一进行具体信息的修正与完善。</w:t>
      </w:r>
    </w:p>
    <w:p w:rsidR="001B2F1C" w:rsidRDefault="00D01A58">
      <w:pPr>
        <w:jc w:val="center"/>
        <w:rPr>
          <w:rFonts w:ascii="Verdana" w:hAnsi="Verdana"/>
        </w:rPr>
      </w:pPr>
      <w:r>
        <w:rPr>
          <w:rFonts w:ascii="Verdana" w:hAnsi="Verdana" w:hint="eastAsia"/>
          <w:noProof/>
        </w:rPr>
        <w:drawing>
          <wp:inline distT="0" distB="0" distL="0" distR="0">
            <wp:extent cx="5276850" cy="262890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76850" cy="2628900"/>
                    </a:xfrm>
                    <a:prstGeom prst="rect">
                      <a:avLst/>
                    </a:prstGeom>
                    <a:noFill/>
                    <a:ln>
                      <a:noFill/>
                    </a:ln>
                  </pic:spPr>
                </pic:pic>
              </a:graphicData>
            </a:graphic>
          </wp:inline>
        </w:drawing>
      </w:r>
    </w:p>
    <w:p w:rsidR="001B2F1C" w:rsidRDefault="001B2F1C">
      <w:pPr>
        <w:pStyle w:val="2"/>
        <w:rPr>
          <w:rFonts w:ascii="Verdana" w:eastAsia="黑体" w:hAnsi="Verdana"/>
          <w:sz w:val="28"/>
        </w:rPr>
      </w:pPr>
      <w:bookmarkStart w:id="62" w:name="_Toc26842297"/>
      <w:bookmarkStart w:id="63" w:name="_Toc28524628"/>
      <w:r>
        <w:rPr>
          <w:rFonts w:ascii="Verdana" w:eastAsia="黑体" w:hAnsi="Verdana" w:hint="eastAsia"/>
          <w:sz w:val="28"/>
        </w:rPr>
        <w:lastRenderedPageBreak/>
        <w:t>第七章</w:t>
      </w:r>
      <w:r>
        <w:rPr>
          <w:rFonts w:ascii="Verdana" w:eastAsia="黑体" w:hAnsi="Verdana" w:hint="eastAsia"/>
          <w:sz w:val="28"/>
        </w:rPr>
        <w:t xml:space="preserve"> </w:t>
      </w:r>
      <w:r>
        <w:rPr>
          <w:rFonts w:ascii="Verdana" w:eastAsia="黑体" w:hAnsi="Verdana" w:hint="eastAsia"/>
          <w:sz w:val="28"/>
        </w:rPr>
        <w:t>项目管理</w:t>
      </w:r>
      <w:bookmarkEnd w:id="62"/>
      <w:bookmarkEnd w:id="63"/>
    </w:p>
    <w:p w:rsidR="00BF3440" w:rsidRDefault="00BF3440" w:rsidP="00B169F6">
      <w:pPr>
        <w:autoSpaceDE w:val="0"/>
        <w:autoSpaceDN w:val="0"/>
        <w:adjustRightInd w:val="0"/>
        <w:ind w:firstLine="420"/>
        <w:rPr>
          <w:rFonts w:ascii="Verdana" w:hAnsi="Verdana"/>
          <w:color w:val="000000"/>
          <w:sz w:val="24"/>
        </w:rPr>
      </w:pPr>
      <w:r>
        <w:rPr>
          <w:rFonts w:ascii="Verdana" w:hAnsi="Verdana" w:hint="eastAsia"/>
          <w:color w:val="000000"/>
          <w:sz w:val="24"/>
        </w:rPr>
        <w:t>项目信息应录入，</w:t>
      </w:r>
      <w:r w:rsidRPr="00BF3440">
        <w:rPr>
          <w:rFonts w:ascii="Verdana" w:hAnsi="Verdana" w:hint="eastAsia"/>
          <w:color w:val="000000"/>
          <w:sz w:val="24"/>
        </w:rPr>
        <w:t>列入学校上级主管部门、非上级主管部门和学校年度计划，以及虽未列入计划但通过签订协议、合同或计划任务书经学校社科研究管理部门确认并在当年开展活动的人文、社会科学各类研究课题</w:t>
      </w:r>
      <w:r>
        <w:rPr>
          <w:rFonts w:ascii="Verdana" w:hAnsi="Verdana" w:hint="eastAsia"/>
          <w:color w:val="000000"/>
          <w:sz w:val="24"/>
        </w:rPr>
        <w:t>信息，以及在</w:t>
      </w:r>
      <w:proofErr w:type="gramStart"/>
      <w:r>
        <w:rPr>
          <w:rFonts w:ascii="Verdana" w:hAnsi="Verdana" w:hint="eastAsia"/>
          <w:color w:val="000000"/>
          <w:sz w:val="24"/>
        </w:rPr>
        <w:t>研</w:t>
      </w:r>
      <w:proofErr w:type="gramEnd"/>
      <w:r>
        <w:rPr>
          <w:rFonts w:ascii="Verdana" w:hAnsi="Verdana" w:hint="eastAsia"/>
          <w:color w:val="000000"/>
          <w:sz w:val="24"/>
        </w:rPr>
        <w:t>过程中，每年的经费与人力投入情况。</w:t>
      </w:r>
    </w:p>
    <w:p w:rsidR="001B2F1C" w:rsidRDefault="001B2F1C" w:rsidP="00B169F6">
      <w:pPr>
        <w:autoSpaceDE w:val="0"/>
        <w:autoSpaceDN w:val="0"/>
        <w:adjustRightInd w:val="0"/>
        <w:ind w:firstLine="420"/>
        <w:rPr>
          <w:rFonts w:ascii="Verdana" w:hAnsi="Verdana"/>
          <w:color w:val="000000"/>
          <w:sz w:val="24"/>
        </w:rPr>
      </w:pPr>
      <w:r>
        <w:rPr>
          <w:rFonts w:ascii="Verdana" w:hAnsi="Verdana" w:hint="eastAsia"/>
          <w:color w:val="000000"/>
          <w:sz w:val="24"/>
        </w:rPr>
        <w:t>项目管理</w:t>
      </w:r>
      <w:proofErr w:type="gramStart"/>
      <w:r>
        <w:rPr>
          <w:rFonts w:ascii="Verdana" w:hAnsi="Verdana" w:hint="eastAsia"/>
          <w:color w:val="000000"/>
          <w:sz w:val="24"/>
        </w:rPr>
        <w:t>中项目</w:t>
      </w:r>
      <w:proofErr w:type="gramEnd"/>
      <w:r>
        <w:rPr>
          <w:rFonts w:ascii="Verdana" w:hAnsi="Verdana" w:hint="eastAsia"/>
          <w:color w:val="000000"/>
          <w:sz w:val="24"/>
        </w:rPr>
        <w:t>基本信息、项目人员投入和项目经费将在</w:t>
      </w:r>
      <w:r w:rsidR="00F027F0">
        <w:rPr>
          <w:rFonts w:ascii="Verdana" w:hAnsi="Verdana" w:hint="eastAsia"/>
          <w:color w:val="000000"/>
          <w:sz w:val="24"/>
        </w:rPr>
        <w:t>报表</w:t>
      </w:r>
      <w:r>
        <w:rPr>
          <w:rFonts w:ascii="Verdana" w:hAnsi="Verdana" w:hint="eastAsia"/>
          <w:color w:val="000000"/>
          <w:sz w:val="24"/>
        </w:rPr>
        <w:t>自动统计中进行自动核算</w:t>
      </w:r>
      <w:r w:rsidR="00BF3440">
        <w:rPr>
          <w:rFonts w:ascii="Verdana" w:hAnsi="Verdana" w:hint="eastAsia"/>
          <w:color w:val="000000"/>
          <w:sz w:val="24"/>
        </w:rPr>
        <w:t>，</w:t>
      </w:r>
      <w:r w:rsidR="00880CC2">
        <w:rPr>
          <w:rFonts w:ascii="Verdana" w:hAnsi="Verdana" w:hint="eastAsia"/>
          <w:color w:val="000000"/>
          <w:sz w:val="24"/>
        </w:rPr>
        <w:t>属于统计时段内的</w:t>
      </w:r>
      <w:r w:rsidR="00BF3440">
        <w:rPr>
          <w:rFonts w:ascii="Verdana" w:hAnsi="Verdana" w:hint="eastAsia"/>
          <w:color w:val="000000"/>
          <w:sz w:val="24"/>
        </w:rPr>
        <w:t>最终数据会体现到社科统计</w:t>
      </w:r>
      <w:r w:rsidR="00BF3440">
        <w:rPr>
          <w:rFonts w:ascii="Verdana" w:hAnsi="Verdana" w:hint="eastAsia"/>
          <w:color w:val="000000"/>
          <w:sz w:val="24"/>
        </w:rPr>
        <w:t>2</w:t>
      </w:r>
      <w:r w:rsidR="00BF3440">
        <w:rPr>
          <w:rFonts w:ascii="Verdana" w:hAnsi="Verdana" w:hint="eastAsia"/>
          <w:color w:val="000000"/>
          <w:sz w:val="24"/>
        </w:rPr>
        <w:t>表、</w:t>
      </w:r>
      <w:r w:rsidR="00BF3440">
        <w:rPr>
          <w:rFonts w:ascii="Verdana" w:hAnsi="Verdana" w:hint="eastAsia"/>
          <w:color w:val="000000"/>
          <w:sz w:val="24"/>
        </w:rPr>
        <w:t>3</w:t>
      </w:r>
      <w:r w:rsidR="00BF3440">
        <w:rPr>
          <w:rFonts w:ascii="Verdana" w:hAnsi="Verdana" w:hint="eastAsia"/>
          <w:color w:val="000000"/>
          <w:sz w:val="24"/>
        </w:rPr>
        <w:t>表、</w:t>
      </w:r>
      <w:r w:rsidR="00BF3440">
        <w:rPr>
          <w:rFonts w:ascii="Verdana" w:hAnsi="Verdana" w:hint="eastAsia"/>
          <w:color w:val="000000"/>
          <w:sz w:val="24"/>
        </w:rPr>
        <w:t>5-1</w:t>
      </w:r>
      <w:r w:rsidR="00BF3440">
        <w:rPr>
          <w:rFonts w:ascii="Verdana" w:hAnsi="Verdana" w:hint="eastAsia"/>
          <w:color w:val="000000"/>
          <w:sz w:val="24"/>
        </w:rPr>
        <w:t>表和</w:t>
      </w:r>
      <w:r w:rsidR="00BF3440">
        <w:rPr>
          <w:rFonts w:ascii="Verdana" w:hAnsi="Verdana" w:hint="eastAsia"/>
          <w:color w:val="000000"/>
          <w:sz w:val="24"/>
        </w:rPr>
        <w:t>5-2</w:t>
      </w:r>
      <w:r w:rsidR="00BF3440">
        <w:rPr>
          <w:rFonts w:ascii="Verdana" w:hAnsi="Verdana" w:hint="eastAsia"/>
          <w:color w:val="000000"/>
          <w:sz w:val="24"/>
        </w:rPr>
        <w:t>表</w:t>
      </w:r>
      <w:r>
        <w:rPr>
          <w:rFonts w:ascii="Verdana" w:hAnsi="Verdana" w:hint="eastAsia"/>
          <w:color w:val="000000"/>
          <w:sz w:val="24"/>
        </w:rPr>
        <w:t>。</w:t>
      </w:r>
    </w:p>
    <w:p w:rsidR="001B2F1C" w:rsidRDefault="000871C4" w:rsidP="000871C4">
      <w:pPr>
        <w:numPr>
          <w:ilvl w:val="0"/>
          <w:numId w:val="5"/>
        </w:numPr>
        <w:autoSpaceDE w:val="0"/>
        <w:autoSpaceDN w:val="0"/>
        <w:adjustRightInd w:val="0"/>
        <w:rPr>
          <w:rFonts w:ascii="Verdana" w:hAnsi="Verdana"/>
          <w:color w:val="000000"/>
          <w:sz w:val="24"/>
        </w:rPr>
      </w:pPr>
      <w:r>
        <w:rPr>
          <w:rFonts w:ascii="Verdana" w:hAnsi="Verdana" w:hint="eastAsia"/>
          <w:color w:val="000000"/>
          <w:sz w:val="24"/>
        </w:rPr>
        <w:t>沿用往年数据进行统计工作的用户，可通过“工作量复制”功能，一次性将往年的工作量数据复制过来，再在其基础上进行调整，如图；</w:t>
      </w:r>
      <w:r w:rsidR="00D01A58">
        <w:rPr>
          <w:noProof/>
        </w:rPr>
        <w:drawing>
          <wp:inline distT="0" distB="0" distL="0" distR="0">
            <wp:extent cx="5486400" cy="1647825"/>
            <wp:effectExtent l="0" t="0" r="0" b="9525"/>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86400" cy="1647825"/>
                    </a:xfrm>
                    <a:prstGeom prst="rect">
                      <a:avLst/>
                    </a:prstGeom>
                    <a:noFill/>
                    <a:ln>
                      <a:noFill/>
                    </a:ln>
                  </pic:spPr>
                </pic:pic>
              </a:graphicData>
            </a:graphic>
          </wp:inline>
        </w:drawing>
      </w:r>
    </w:p>
    <w:p w:rsidR="009B0219" w:rsidRDefault="009B0219" w:rsidP="000871C4">
      <w:pPr>
        <w:numPr>
          <w:ilvl w:val="0"/>
          <w:numId w:val="5"/>
        </w:numPr>
        <w:autoSpaceDE w:val="0"/>
        <w:autoSpaceDN w:val="0"/>
        <w:adjustRightInd w:val="0"/>
        <w:rPr>
          <w:rFonts w:ascii="Verdana" w:hAnsi="Verdana"/>
          <w:color w:val="000000"/>
          <w:sz w:val="24"/>
        </w:rPr>
      </w:pPr>
      <w:r>
        <w:rPr>
          <w:rFonts w:ascii="Verdana" w:hAnsi="Verdana" w:hint="eastAsia"/>
          <w:color w:val="000000"/>
          <w:sz w:val="24"/>
        </w:rPr>
        <w:t>2015</w:t>
      </w:r>
      <w:r>
        <w:rPr>
          <w:rFonts w:ascii="Verdana" w:hAnsi="Verdana" w:hint="eastAsia"/>
          <w:color w:val="000000"/>
          <w:sz w:val="24"/>
        </w:rPr>
        <w:t>版还新增了“工作量检索”和“经费检索”功能，方便用户在使用过程中查找数据，发现问题。</w:t>
      </w:r>
    </w:p>
    <w:p w:rsidR="009B0219" w:rsidRDefault="00FA3420" w:rsidP="000871C4">
      <w:pPr>
        <w:numPr>
          <w:ilvl w:val="0"/>
          <w:numId w:val="5"/>
        </w:numPr>
        <w:autoSpaceDE w:val="0"/>
        <w:autoSpaceDN w:val="0"/>
        <w:adjustRightInd w:val="0"/>
        <w:rPr>
          <w:rFonts w:ascii="Verdana" w:hAnsi="Verdana"/>
          <w:color w:val="000000"/>
          <w:sz w:val="24"/>
        </w:rPr>
      </w:pPr>
      <w:r>
        <w:rPr>
          <w:rFonts w:ascii="Verdana" w:hAnsi="Verdana" w:hint="eastAsia"/>
          <w:color w:val="000000"/>
          <w:sz w:val="24"/>
        </w:rPr>
        <w:t>特别说明一下，项目信息中“只统计后续经费”选项，指的是某项目在当前统计时段之前（如</w:t>
      </w:r>
      <w:r>
        <w:rPr>
          <w:rFonts w:ascii="Verdana" w:hAnsi="Verdana" w:hint="eastAsia"/>
          <w:color w:val="000000"/>
          <w:sz w:val="24"/>
        </w:rPr>
        <w:t>2014</w:t>
      </w:r>
      <w:r>
        <w:rPr>
          <w:rFonts w:ascii="Verdana" w:hAnsi="Verdana" w:hint="eastAsia"/>
          <w:color w:val="000000"/>
          <w:sz w:val="24"/>
        </w:rPr>
        <w:t>年</w:t>
      </w:r>
      <w:r>
        <w:rPr>
          <w:rFonts w:ascii="Verdana" w:hAnsi="Verdana" w:hint="eastAsia"/>
          <w:color w:val="000000"/>
          <w:sz w:val="24"/>
        </w:rPr>
        <w:t>12</w:t>
      </w:r>
      <w:r>
        <w:rPr>
          <w:rFonts w:ascii="Verdana" w:hAnsi="Verdana" w:hint="eastAsia"/>
          <w:color w:val="000000"/>
          <w:sz w:val="24"/>
        </w:rPr>
        <w:t>月</w:t>
      </w:r>
      <w:r>
        <w:rPr>
          <w:rFonts w:ascii="Verdana" w:hAnsi="Verdana" w:hint="eastAsia"/>
          <w:color w:val="000000"/>
          <w:sz w:val="24"/>
        </w:rPr>
        <w:t>31</w:t>
      </w:r>
      <w:r>
        <w:rPr>
          <w:rFonts w:ascii="Verdana" w:hAnsi="Verdana" w:hint="eastAsia"/>
          <w:color w:val="000000"/>
          <w:sz w:val="24"/>
        </w:rPr>
        <w:t>日期）</w:t>
      </w:r>
      <w:proofErr w:type="gramStart"/>
      <w:r>
        <w:rPr>
          <w:rFonts w:ascii="Verdana" w:hAnsi="Verdana" w:hint="eastAsia"/>
          <w:color w:val="000000"/>
          <w:sz w:val="24"/>
        </w:rPr>
        <w:t>已结项了</w:t>
      </w:r>
      <w:proofErr w:type="gramEnd"/>
      <w:r>
        <w:rPr>
          <w:rFonts w:ascii="Verdana" w:hAnsi="Verdana" w:hint="eastAsia"/>
          <w:color w:val="000000"/>
          <w:sz w:val="24"/>
        </w:rPr>
        <w:t>，</w:t>
      </w:r>
      <w:r w:rsidR="00880CC2">
        <w:rPr>
          <w:rFonts w:ascii="Verdana" w:hAnsi="Verdana" w:hint="eastAsia"/>
          <w:color w:val="000000"/>
          <w:sz w:val="24"/>
        </w:rPr>
        <w:t>即：该项目已不在统计范围之内，其经费、人力等情况将不被统计。但到了</w:t>
      </w:r>
      <w:r>
        <w:rPr>
          <w:rFonts w:ascii="Verdana" w:hAnsi="Verdana" w:hint="eastAsia"/>
          <w:color w:val="000000"/>
          <w:sz w:val="24"/>
        </w:rPr>
        <w:t>当</w:t>
      </w:r>
      <w:proofErr w:type="gramStart"/>
      <w:r>
        <w:rPr>
          <w:rFonts w:ascii="Verdana" w:hAnsi="Verdana" w:hint="eastAsia"/>
          <w:color w:val="000000"/>
          <w:sz w:val="24"/>
        </w:rPr>
        <w:t>前统计</w:t>
      </w:r>
      <w:proofErr w:type="gramEnd"/>
      <w:r>
        <w:rPr>
          <w:rFonts w:ascii="Verdana" w:hAnsi="Verdana" w:hint="eastAsia"/>
          <w:color w:val="000000"/>
          <w:sz w:val="24"/>
        </w:rPr>
        <w:t>时段（如</w:t>
      </w:r>
      <w:r>
        <w:rPr>
          <w:rFonts w:ascii="Verdana" w:hAnsi="Verdana" w:hint="eastAsia"/>
          <w:color w:val="000000"/>
          <w:sz w:val="24"/>
        </w:rPr>
        <w:t>2015</w:t>
      </w:r>
      <w:r>
        <w:rPr>
          <w:rFonts w:ascii="Verdana" w:hAnsi="Verdana" w:hint="eastAsia"/>
          <w:color w:val="000000"/>
          <w:sz w:val="24"/>
        </w:rPr>
        <w:t>年</w:t>
      </w:r>
      <w:r>
        <w:rPr>
          <w:rFonts w:ascii="Verdana" w:hAnsi="Verdana" w:hint="eastAsia"/>
          <w:color w:val="000000"/>
          <w:sz w:val="24"/>
        </w:rPr>
        <w:t>3</w:t>
      </w:r>
      <w:r>
        <w:rPr>
          <w:rFonts w:ascii="Verdana" w:hAnsi="Verdana" w:hint="eastAsia"/>
          <w:color w:val="000000"/>
          <w:sz w:val="24"/>
        </w:rPr>
        <w:t>月），才划拨下来了后续经费，在这种情况下，为了把该笔经费体现到报表中，需要把该选项设为“是”。一般情况下，该选项均应选“否”。</w:t>
      </w:r>
    </w:p>
    <w:p w:rsidR="00FA3420" w:rsidRDefault="00D01A58" w:rsidP="00FA3420">
      <w:pPr>
        <w:autoSpaceDE w:val="0"/>
        <w:autoSpaceDN w:val="0"/>
        <w:adjustRightInd w:val="0"/>
        <w:ind w:left="840"/>
        <w:rPr>
          <w:rFonts w:ascii="Verdana" w:hAnsi="Verdana" w:hint="eastAsia"/>
          <w:color w:val="000000"/>
          <w:sz w:val="24"/>
        </w:rPr>
      </w:pPr>
      <w:r>
        <w:rPr>
          <w:rFonts w:ascii="Verdana" w:hAnsi="Verdana" w:hint="eastAsia"/>
          <w:noProof/>
          <w:color w:val="000000"/>
          <w:sz w:val="24"/>
        </w:rPr>
        <w:drawing>
          <wp:inline distT="0" distB="0" distL="0" distR="0">
            <wp:extent cx="5276850" cy="2466975"/>
            <wp:effectExtent l="0" t="0" r="0" b="952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6850" cy="2466975"/>
                    </a:xfrm>
                    <a:prstGeom prst="rect">
                      <a:avLst/>
                    </a:prstGeom>
                    <a:noFill/>
                    <a:ln>
                      <a:noFill/>
                    </a:ln>
                  </pic:spPr>
                </pic:pic>
              </a:graphicData>
            </a:graphic>
          </wp:inline>
        </w:drawing>
      </w:r>
    </w:p>
    <w:p w:rsidR="00144C2F" w:rsidRDefault="00144C2F" w:rsidP="00144C2F">
      <w:pPr>
        <w:pStyle w:val="ae"/>
        <w:numPr>
          <w:ilvl w:val="0"/>
          <w:numId w:val="5"/>
        </w:numPr>
        <w:autoSpaceDE w:val="0"/>
        <w:autoSpaceDN w:val="0"/>
        <w:adjustRightInd w:val="0"/>
        <w:ind w:firstLineChars="0"/>
        <w:rPr>
          <w:rFonts w:ascii="Verdana" w:hAnsi="Verdana" w:hint="eastAsia"/>
          <w:color w:val="000000"/>
          <w:sz w:val="24"/>
        </w:rPr>
      </w:pPr>
      <w:r>
        <w:rPr>
          <w:rFonts w:ascii="Verdana" w:hAnsi="Verdana"/>
          <w:color w:val="000000"/>
          <w:sz w:val="24"/>
        </w:rPr>
        <w:t>优化了项目列表页</w:t>
      </w:r>
      <w:r>
        <w:rPr>
          <w:rFonts w:ascii="Verdana" w:hAnsi="Verdana" w:hint="eastAsia"/>
          <w:color w:val="000000"/>
          <w:sz w:val="24"/>
        </w:rPr>
        <w:t>，增加了当年工作量投入合计（人月）字段列</w:t>
      </w:r>
    </w:p>
    <w:p w:rsidR="00144C2F" w:rsidRDefault="00144C2F" w:rsidP="00144C2F">
      <w:pPr>
        <w:pStyle w:val="ae"/>
        <w:autoSpaceDE w:val="0"/>
        <w:autoSpaceDN w:val="0"/>
        <w:adjustRightInd w:val="0"/>
        <w:ind w:left="840" w:firstLineChars="0" w:firstLine="0"/>
        <w:rPr>
          <w:rFonts w:ascii="Verdana" w:hAnsi="Verdana" w:hint="eastAsia"/>
          <w:color w:val="000000"/>
          <w:sz w:val="24"/>
        </w:rPr>
      </w:pPr>
      <w:r>
        <w:rPr>
          <w:noProof/>
        </w:rPr>
        <w:lastRenderedPageBreak/>
        <w:drawing>
          <wp:inline distT="0" distB="0" distL="0" distR="0" wp14:anchorId="55FD4C7D" wp14:editId="27885097">
            <wp:extent cx="5278120" cy="2821717"/>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278120" cy="2821717"/>
                    </a:xfrm>
                    <a:prstGeom prst="rect">
                      <a:avLst/>
                    </a:prstGeom>
                  </pic:spPr>
                </pic:pic>
              </a:graphicData>
            </a:graphic>
          </wp:inline>
        </w:drawing>
      </w:r>
    </w:p>
    <w:p w:rsidR="00144C2F" w:rsidRDefault="00144C2F" w:rsidP="00144C2F">
      <w:pPr>
        <w:pStyle w:val="ae"/>
        <w:numPr>
          <w:ilvl w:val="0"/>
          <w:numId w:val="5"/>
        </w:numPr>
        <w:autoSpaceDE w:val="0"/>
        <w:autoSpaceDN w:val="0"/>
        <w:adjustRightInd w:val="0"/>
        <w:ind w:firstLineChars="0"/>
        <w:rPr>
          <w:rFonts w:ascii="Verdana" w:hAnsi="Verdana" w:hint="eastAsia"/>
          <w:color w:val="000000"/>
          <w:sz w:val="24"/>
        </w:rPr>
      </w:pPr>
      <w:r>
        <w:rPr>
          <w:rFonts w:ascii="Verdana" w:hAnsi="Verdana"/>
          <w:color w:val="000000"/>
          <w:sz w:val="24"/>
        </w:rPr>
        <w:t>同时优化了项目</w:t>
      </w:r>
      <w:r>
        <w:rPr>
          <w:rFonts w:ascii="Verdana" w:hAnsi="Verdana"/>
          <w:color w:val="000000"/>
          <w:sz w:val="24"/>
        </w:rPr>
        <w:t>的年度经费收支情况</w:t>
      </w:r>
      <w:r>
        <w:rPr>
          <w:rFonts w:ascii="Verdana" w:hAnsi="Verdana" w:hint="eastAsia"/>
          <w:color w:val="000000"/>
          <w:sz w:val="24"/>
        </w:rPr>
        <w:t>、</w:t>
      </w:r>
      <w:r>
        <w:rPr>
          <w:rFonts w:ascii="Verdana" w:hAnsi="Verdana"/>
          <w:color w:val="000000"/>
          <w:sz w:val="24"/>
        </w:rPr>
        <w:t>项目</w:t>
      </w:r>
      <w:r>
        <w:rPr>
          <w:rFonts w:ascii="Verdana" w:hAnsi="Verdana"/>
          <w:color w:val="000000"/>
          <w:sz w:val="24"/>
        </w:rPr>
        <w:t>工作量</w:t>
      </w:r>
      <w:r>
        <w:rPr>
          <w:rFonts w:ascii="Verdana" w:hAnsi="Verdana"/>
          <w:color w:val="000000"/>
          <w:sz w:val="24"/>
        </w:rPr>
        <w:t>列表页</w:t>
      </w:r>
      <w:r>
        <w:rPr>
          <w:rFonts w:ascii="Verdana" w:hAnsi="Verdana" w:hint="eastAsia"/>
          <w:color w:val="000000"/>
          <w:sz w:val="24"/>
        </w:rPr>
        <w:t>，分别</w:t>
      </w:r>
      <w:r>
        <w:rPr>
          <w:rFonts w:ascii="Verdana" w:hAnsi="Verdana"/>
          <w:color w:val="000000"/>
          <w:sz w:val="24"/>
        </w:rPr>
        <w:t>增加了当年拨入合计</w:t>
      </w:r>
      <w:r>
        <w:rPr>
          <w:rFonts w:ascii="Verdana" w:hAnsi="Verdana" w:hint="eastAsia"/>
          <w:color w:val="000000"/>
          <w:sz w:val="24"/>
        </w:rPr>
        <w:t>、</w:t>
      </w:r>
      <w:r>
        <w:rPr>
          <w:rFonts w:ascii="Verdana" w:hAnsi="Verdana"/>
          <w:color w:val="000000"/>
          <w:sz w:val="24"/>
        </w:rPr>
        <w:t>当年支出合计和</w:t>
      </w:r>
      <w:r>
        <w:rPr>
          <w:rFonts w:ascii="Verdana" w:hAnsi="Verdana" w:hint="eastAsia"/>
          <w:color w:val="000000"/>
          <w:sz w:val="24"/>
        </w:rPr>
        <w:t>当年工作量投入合计（人月）字段列</w:t>
      </w:r>
    </w:p>
    <w:p w:rsidR="00144C2F" w:rsidRDefault="00144C2F" w:rsidP="00144C2F">
      <w:pPr>
        <w:pStyle w:val="ae"/>
        <w:autoSpaceDE w:val="0"/>
        <w:autoSpaceDN w:val="0"/>
        <w:adjustRightInd w:val="0"/>
        <w:ind w:left="840" w:firstLineChars="0" w:firstLine="0"/>
        <w:rPr>
          <w:rFonts w:ascii="Verdana" w:hAnsi="Verdana" w:hint="eastAsia"/>
          <w:color w:val="000000"/>
          <w:sz w:val="24"/>
        </w:rPr>
      </w:pPr>
      <w:r>
        <w:rPr>
          <w:noProof/>
        </w:rPr>
        <w:drawing>
          <wp:inline distT="0" distB="0" distL="0" distR="0" wp14:anchorId="7607C5C2" wp14:editId="233A9020">
            <wp:extent cx="5278120" cy="108678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278120" cy="1086780"/>
                    </a:xfrm>
                    <a:prstGeom prst="rect">
                      <a:avLst/>
                    </a:prstGeom>
                  </pic:spPr>
                </pic:pic>
              </a:graphicData>
            </a:graphic>
          </wp:inline>
        </w:drawing>
      </w:r>
    </w:p>
    <w:p w:rsidR="00144C2F" w:rsidRPr="00144C2F" w:rsidRDefault="00144C2F" w:rsidP="00144C2F">
      <w:pPr>
        <w:pStyle w:val="ae"/>
        <w:autoSpaceDE w:val="0"/>
        <w:autoSpaceDN w:val="0"/>
        <w:adjustRightInd w:val="0"/>
        <w:ind w:left="840" w:firstLineChars="0" w:firstLine="0"/>
        <w:rPr>
          <w:rFonts w:ascii="Verdana" w:hAnsi="Verdana"/>
          <w:color w:val="000000"/>
          <w:sz w:val="24"/>
        </w:rPr>
      </w:pPr>
      <w:r>
        <w:rPr>
          <w:noProof/>
        </w:rPr>
        <w:drawing>
          <wp:inline distT="0" distB="0" distL="0" distR="0" wp14:anchorId="0A5D0FB5" wp14:editId="2F30524B">
            <wp:extent cx="5278120" cy="1303036"/>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278120" cy="1303036"/>
                    </a:xfrm>
                    <a:prstGeom prst="rect">
                      <a:avLst/>
                    </a:prstGeom>
                  </pic:spPr>
                </pic:pic>
              </a:graphicData>
            </a:graphic>
          </wp:inline>
        </w:drawing>
      </w:r>
    </w:p>
    <w:p w:rsidR="00FB4A12" w:rsidRDefault="00FB4A12">
      <w:pPr>
        <w:pStyle w:val="2"/>
        <w:rPr>
          <w:rFonts w:ascii="Verdana" w:eastAsia="黑体" w:hAnsi="Verdana"/>
          <w:sz w:val="28"/>
        </w:rPr>
      </w:pPr>
      <w:bookmarkStart w:id="64" w:name="_Toc26842361"/>
      <w:bookmarkStart w:id="65" w:name="_Toc28524717"/>
      <w:r>
        <w:rPr>
          <w:rFonts w:ascii="Verdana" w:eastAsia="黑体" w:hAnsi="Verdana" w:hint="eastAsia"/>
          <w:sz w:val="28"/>
        </w:rPr>
        <w:t>第八章</w:t>
      </w:r>
      <w:r>
        <w:rPr>
          <w:rFonts w:ascii="Verdana" w:eastAsia="黑体" w:hAnsi="Verdana" w:hint="eastAsia"/>
          <w:sz w:val="28"/>
        </w:rPr>
        <w:t xml:space="preserve"> </w:t>
      </w:r>
      <w:r>
        <w:rPr>
          <w:rFonts w:ascii="Verdana" w:eastAsia="黑体" w:hAnsi="Verdana" w:hint="eastAsia"/>
          <w:sz w:val="28"/>
        </w:rPr>
        <w:t>成果</w:t>
      </w:r>
      <w:r w:rsidR="00CB6FC5">
        <w:rPr>
          <w:rFonts w:ascii="Verdana" w:eastAsia="黑体" w:hAnsi="Verdana" w:hint="eastAsia"/>
          <w:sz w:val="28"/>
        </w:rPr>
        <w:t>及获奖</w:t>
      </w:r>
    </w:p>
    <w:p w:rsidR="00CB6FC5" w:rsidRDefault="00880CC2" w:rsidP="000871C4">
      <w:pPr>
        <w:rPr>
          <w:sz w:val="24"/>
        </w:rPr>
      </w:pPr>
      <w:r>
        <w:rPr>
          <w:rFonts w:hint="eastAsia"/>
        </w:rPr>
        <w:tab/>
      </w:r>
      <w:r w:rsidRPr="00880CC2">
        <w:rPr>
          <w:rFonts w:hint="eastAsia"/>
          <w:sz w:val="24"/>
        </w:rPr>
        <w:t>成果信息包括人文、社科研究成果情况，包括立项和非立项研究成果，</w:t>
      </w:r>
      <w:r w:rsidR="00CB6FC5">
        <w:rPr>
          <w:rFonts w:hint="eastAsia"/>
          <w:sz w:val="24"/>
        </w:rPr>
        <w:t>以及</w:t>
      </w:r>
      <w:r w:rsidRPr="00880CC2">
        <w:rPr>
          <w:rFonts w:hint="eastAsia"/>
          <w:sz w:val="24"/>
        </w:rPr>
        <w:t>成果获奖情况。</w:t>
      </w:r>
    </w:p>
    <w:p w:rsidR="00CB6FC5" w:rsidRPr="00CB6FC5" w:rsidRDefault="00CB6FC5" w:rsidP="00CB6FC5">
      <w:pPr>
        <w:ind w:firstLine="420"/>
        <w:rPr>
          <w:sz w:val="32"/>
        </w:rPr>
      </w:pPr>
      <w:r w:rsidRPr="00CB6FC5">
        <w:rPr>
          <w:rFonts w:ascii="宋体" w:hAnsi="宋体" w:hint="eastAsia"/>
          <w:sz w:val="24"/>
          <w:szCs w:val="21"/>
        </w:rPr>
        <w:t>据社科统计规定，所有研究成果均由第一署名者单位（以成果的版权页为准）填报</w:t>
      </w:r>
      <w:r>
        <w:rPr>
          <w:rFonts w:ascii="宋体" w:hAnsi="宋体" w:hint="eastAsia"/>
          <w:sz w:val="24"/>
          <w:szCs w:val="21"/>
        </w:rPr>
        <w:t>，因此，第一作者非本校人员的成果，不要录入</w:t>
      </w:r>
      <w:r w:rsidRPr="00CB6FC5">
        <w:rPr>
          <w:rFonts w:ascii="宋体" w:hAnsi="宋体" w:hint="eastAsia"/>
          <w:sz w:val="24"/>
          <w:szCs w:val="21"/>
        </w:rPr>
        <w:t>。</w:t>
      </w:r>
    </w:p>
    <w:p w:rsidR="00880CC2" w:rsidRDefault="00880CC2" w:rsidP="000871C4">
      <w:pPr>
        <w:rPr>
          <w:rFonts w:ascii="Verdana" w:hAnsi="Verdana"/>
          <w:color w:val="000000"/>
          <w:sz w:val="24"/>
        </w:rPr>
      </w:pPr>
      <w:r w:rsidRPr="00880CC2">
        <w:rPr>
          <w:rFonts w:hint="eastAsia"/>
          <w:sz w:val="24"/>
        </w:rPr>
        <w:tab/>
      </w:r>
      <w:r w:rsidRPr="00880CC2">
        <w:rPr>
          <w:rFonts w:ascii="Verdana" w:hAnsi="Verdana" w:hint="eastAsia"/>
          <w:color w:val="000000"/>
          <w:sz w:val="24"/>
        </w:rPr>
        <w:t>属于统计时段内的最终数据会体现到社科统计</w:t>
      </w:r>
      <w:r w:rsidRPr="00880CC2">
        <w:rPr>
          <w:rFonts w:ascii="Verdana" w:hAnsi="Verdana" w:hint="eastAsia"/>
          <w:color w:val="000000"/>
          <w:sz w:val="24"/>
        </w:rPr>
        <w:t>6-1</w:t>
      </w:r>
      <w:r w:rsidRPr="00880CC2">
        <w:rPr>
          <w:rFonts w:ascii="Verdana" w:hAnsi="Verdana" w:hint="eastAsia"/>
          <w:color w:val="000000"/>
          <w:sz w:val="24"/>
        </w:rPr>
        <w:t>表和</w:t>
      </w:r>
      <w:r w:rsidRPr="00880CC2">
        <w:rPr>
          <w:rFonts w:ascii="Verdana" w:hAnsi="Verdana" w:hint="eastAsia"/>
          <w:color w:val="000000"/>
          <w:sz w:val="24"/>
        </w:rPr>
        <w:t>6-2</w:t>
      </w:r>
      <w:r w:rsidRPr="00880CC2">
        <w:rPr>
          <w:rFonts w:ascii="Verdana" w:hAnsi="Verdana" w:hint="eastAsia"/>
          <w:color w:val="000000"/>
          <w:sz w:val="24"/>
        </w:rPr>
        <w:t>表。</w:t>
      </w:r>
    </w:p>
    <w:p w:rsidR="00880CC2" w:rsidRPr="00880CC2" w:rsidRDefault="00880CC2" w:rsidP="000871C4">
      <w:pPr>
        <w:rPr>
          <w:rFonts w:ascii="Verdana" w:hAnsi="Verdana"/>
          <w:color w:val="000000"/>
          <w:sz w:val="24"/>
        </w:rPr>
      </w:pPr>
    </w:p>
    <w:p w:rsidR="00880CC2" w:rsidRDefault="00880CC2">
      <w:pPr>
        <w:pStyle w:val="2"/>
        <w:rPr>
          <w:rFonts w:ascii="Verdana" w:eastAsia="黑体" w:hAnsi="Verdana"/>
          <w:sz w:val="28"/>
        </w:rPr>
      </w:pPr>
      <w:r>
        <w:rPr>
          <w:rFonts w:ascii="Verdana" w:eastAsia="黑体" w:hAnsi="Verdana" w:hint="eastAsia"/>
          <w:sz w:val="28"/>
        </w:rPr>
        <w:t>第九章</w:t>
      </w:r>
      <w:r>
        <w:rPr>
          <w:rFonts w:ascii="Verdana" w:eastAsia="黑体" w:hAnsi="Verdana" w:hint="eastAsia"/>
          <w:sz w:val="28"/>
        </w:rPr>
        <w:t xml:space="preserve"> </w:t>
      </w:r>
      <w:r>
        <w:rPr>
          <w:rFonts w:ascii="Verdana" w:eastAsia="黑体" w:hAnsi="Verdana" w:hint="eastAsia"/>
          <w:sz w:val="28"/>
        </w:rPr>
        <w:t>学术会议</w:t>
      </w:r>
    </w:p>
    <w:p w:rsidR="00880CC2" w:rsidRDefault="00880CC2" w:rsidP="00880CC2">
      <w:pPr>
        <w:rPr>
          <w:sz w:val="24"/>
        </w:rPr>
      </w:pPr>
      <w:r w:rsidRPr="00880CC2">
        <w:rPr>
          <w:rFonts w:hint="eastAsia"/>
          <w:sz w:val="24"/>
        </w:rPr>
        <w:tab/>
      </w:r>
      <w:r w:rsidRPr="00880CC2">
        <w:rPr>
          <w:rFonts w:hint="eastAsia"/>
          <w:sz w:val="24"/>
        </w:rPr>
        <w:t>学术会议包括会议信息和学术交流论文信息，各校根据情况自行录入。</w:t>
      </w:r>
    </w:p>
    <w:p w:rsidR="00880CC2" w:rsidRPr="00880CC2" w:rsidRDefault="00880CC2" w:rsidP="00880CC2">
      <w:pPr>
        <w:rPr>
          <w:sz w:val="24"/>
        </w:rPr>
      </w:pPr>
    </w:p>
    <w:p w:rsidR="001B2F1C" w:rsidRDefault="001B2F1C">
      <w:pPr>
        <w:pStyle w:val="2"/>
        <w:rPr>
          <w:rFonts w:ascii="Verdana" w:eastAsia="黑体" w:hAnsi="Verdana"/>
          <w:sz w:val="28"/>
        </w:rPr>
      </w:pPr>
      <w:r>
        <w:rPr>
          <w:rFonts w:ascii="Verdana" w:eastAsia="黑体" w:hAnsi="Verdana" w:hint="eastAsia"/>
          <w:sz w:val="28"/>
        </w:rPr>
        <w:lastRenderedPageBreak/>
        <w:t>第</w:t>
      </w:r>
      <w:r w:rsidR="00880CC2">
        <w:rPr>
          <w:rFonts w:ascii="Verdana" w:eastAsia="黑体" w:hAnsi="Verdana" w:hint="eastAsia"/>
          <w:sz w:val="28"/>
        </w:rPr>
        <w:t>十</w:t>
      </w:r>
      <w:r>
        <w:rPr>
          <w:rFonts w:ascii="Verdana" w:eastAsia="黑体" w:hAnsi="Verdana" w:hint="eastAsia"/>
          <w:sz w:val="28"/>
        </w:rPr>
        <w:t>章</w:t>
      </w:r>
      <w:r>
        <w:rPr>
          <w:rFonts w:ascii="Verdana" w:eastAsia="黑体" w:hAnsi="Verdana" w:hint="eastAsia"/>
          <w:sz w:val="28"/>
        </w:rPr>
        <w:t xml:space="preserve"> </w:t>
      </w:r>
      <w:r>
        <w:rPr>
          <w:rFonts w:ascii="Verdana" w:eastAsia="黑体" w:hAnsi="Verdana" w:hint="eastAsia"/>
          <w:sz w:val="28"/>
        </w:rPr>
        <w:t>统计报表</w:t>
      </w:r>
      <w:bookmarkEnd w:id="64"/>
      <w:bookmarkEnd w:id="65"/>
    </w:p>
    <w:p w:rsidR="001B2F1C" w:rsidRDefault="001B2F1C">
      <w:pPr>
        <w:pStyle w:val="2"/>
        <w:rPr>
          <w:rFonts w:ascii="Verdana" w:hAnsi="Verdana"/>
        </w:rPr>
      </w:pPr>
      <w:bookmarkStart w:id="66" w:name="_Toc26842362"/>
      <w:bookmarkStart w:id="67" w:name="_Toc28524718"/>
      <w:r>
        <w:rPr>
          <w:rFonts w:ascii="Verdana" w:hAnsi="Verdana" w:hint="eastAsia"/>
        </w:rPr>
        <w:t>1.</w:t>
      </w:r>
      <w:r>
        <w:rPr>
          <w:rFonts w:ascii="Verdana" w:hAnsi="Verdana" w:hint="eastAsia"/>
        </w:rPr>
        <w:t>统计报表概述</w:t>
      </w:r>
      <w:bookmarkEnd w:id="66"/>
      <w:bookmarkEnd w:id="67"/>
    </w:p>
    <w:p w:rsidR="001B2F1C" w:rsidRDefault="001B2F1C">
      <w:pPr>
        <w:adjustRightInd w:val="0"/>
        <w:snapToGrid w:val="0"/>
        <w:ind w:leftChars="228" w:left="479" w:firstLineChars="200" w:firstLine="480"/>
        <w:rPr>
          <w:rFonts w:ascii="Verdana" w:hAnsi="Verdana"/>
          <w:color w:val="000000"/>
          <w:sz w:val="24"/>
        </w:rPr>
      </w:pPr>
      <w:r>
        <w:rPr>
          <w:rFonts w:ascii="Verdana" w:hAnsi="Verdana" w:hint="eastAsia"/>
          <w:color w:val="000000"/>
          <w:sz w:val="24"/>
        </w:rPr>
        <w:t>统计报表的管理完全根据教育部统计标准，保证每年的年度统计需要，同时也可以对历年统计数据进行维护和管理。统计报表中的</w:t>
      </w:r>
      <w:r>
        <w:rPr>
          <w:rFonts w:ascii="Verdana" w:hAnsi="Verdana" w:hint="eastAsia"/>
          <w:sz w:val="24"/>
        </w:rPr>
        <w:t>数据分别来自“人员管理”、“机构管理”、“项目管理”、“成果管理”模块中的信息，所以必须保证这些模块中的数据真实有效。</w:t>
      </w:r>
    </w:p>
    <w:p w:rsidR="001B2F1C" w:rsidRDefault="001B2F1C">
      <w:pPr>
        <w:adjustRightInd w:val="0"/>
        <w:snapToGrid w:val="0"/>
        <w:ind w:firstLineChars="200" w:firstLine="480"/>
        <w:rPr>
          <w:rFonts w:ascii="Verdana" w:hAnsi="Verdana"/>
          <w:color w:val="000000"/>
          <w:sz w:val="24"/>
        </w:rPr>
      </w:pPr>
    </w:p>
    <w:p w:rsidR="001B2F1C" w:rsidRDefault="001B2F1C">
      <w:pPr>
        <w:adjustRightInd w:val="0"/>
        <w:snapToGrid w:val="0"/>
        <w:ind w:leftChars="228" w:left="479" w:firstLineChars="200" w:firstLine="480"/>
        <w:rPr>
          <w:rFonts w:ascii="Verdana" w:hAnsi="Verdana"/>
          <w:color w:val="000000"/>
          <w:sz w:val="24"/>
        </w:rPr>
      </w:pPr>
      <w:r>
        <w:rPr>
          <w:rFonts w:ascii="Verdana" w:hAnsi="Verdana" w:hint="eastAsia"/>
          <w:color w:val="000000"/>
          <w:sz w:val="24"/>
        </w:rPr>
        <w:t>为保证统计数据的完整和有效性，以及考虑到用户操作的方便和简单性，系统特别加强了统计数据的校订功能和自动统计功能，用户在使用过程中定能体会到它的功能强大和便捷。</w:t>
      </w:r>
    </w:p>
    <w:p w:rsidR="00AA06BF" w:rsidRDefault="00AA06BF">
      <w:pPr>
        <w:adjustRightInd w:val="0"/>
        <w:snapToGrid w:val="0"/>
        <w:ind w:leftChars="228" w:left="479" w:firstLineChars="200" w:firstLine="480"/>
        <w:rPr>
          <w:rFonts w:ascii="Verdana" w:hAnsi="Verdana"/>
          <w:color w:val="000000"/>
          <w:sz w:val="24"/>
        </w:rPr>
      </w:pPr>
    </w:p>
    <w:p w:rsidR="00AA06BF" w:rsidRPr="00AA06BF" w:rsidRDefault="00AA06BF" w:rsidP="00AA06BF">
      <w:pPr>
        <w:adjustRightInd w:val="0"/>
        <w:snapToGrid w:val="0"/>
        <w:ind w:leftChars="228" w:left="479" w:firstLineChars="200" w:firstLine="482"/>
        <w:rPr>
          <w:rFonts w:ascii="Verdana" w:hAnsi="Verdana"/>
          <w:b/>
          <w:color w:val="000000"/>
          <w:sz w:val="24"/>
        </w:rPr>
      </w:pPr>
      <w:r w:rsidRPr="00AA06BF">
        <w:rPr>
          <w:rFonts w:ascii="Verdana" w:hAnsi="Verdana" w:hint="eastAsia"/>
          <w:b/>
          <w:color w:val="000000"/>
          <w:sz w:val="24"/>
        </w:rPr>
        <w:t>报表打印及预览操作，必须使用</w:t>
      </w:r>
      <w:r w:rsidRPr="00AA06BF">
        <w:rPr>
          <w:rFonts w:ascii="Verdana" w:hAnsi="Verdana" w:hint="eastAsia"/>
          <w:b/>
          <w:color w:val="000000"/>
          <w:sz w:val="24"/>
        </w:rPr>
        <w:t>IE</w:t>
      </w:r>
      <w:r w:rsidRPr="00AA06BF">
        <w:rPr>
          <w:rFonts w:ascii="Verdana" w:hAnsi="Verdana" w:hint="eastAsia"/>
          <w:b/>
          <w:color w:val="000000"/>
          <w:sz w:val="24"/>
        </w:rPr>
        <w:t>浏览器进行，不支持其他浏览器。</w:t>
      </w:r>
    </w:p>
    <w:p w:rsidR="00AA06BF" w:rsidRDefault="00AA06BF">
      <w:pPr>
        <w:adjustRightInd w:val="0"/>
        <w:snapToGrid w:val="0"/>
        <w:ind w:leftChars="228" w:left="479" w:firstLineChars="200" w:firstLine="480"/>
        <w:rPr>
          <w:rFonts w:ascii="Verdana" w:hAnsi="Verdana"/>
          <w:color w:val="000000"/>
          <w:sz w:val="24"/>
        </w:rPr>
      </w:pPr>
    </w:p>
    <w:p w:rsidR="001B2F1C" w:rsidRDefault="001B2F1C">
      <w:pPr>
        <w:pStyle w:val="2"/>
        <w:rPr>
          <w:rFonts w:ascii="Verdana" w:hAnsi="Verdana"/>
        </w:rPr>
      </w:pPr>
      <w:bookmarkStart w:id="68" w:name="_Toc26842363"/>
      <w:bookmarkStart w:id="69" w:name="_Toc28524721"/>
      <w:r>
        <w:rPr>
          <w:rFonts w:ascii="Verdana" w:hAnsi="Verdana" w:hint="eastAsia"/>
        </w:rPr>
        <w:t>2.</w:t>
      </w:r>
      <w:r>
        <w:rPr>
          <w:rFonts w:ascii="Verdana" w:hAnsi="Verdana" w:hint="eastAsia"/>
        </w:rPr>
        <w:t>年度报表</w:t>
      </w:r>
      <w:bookmarkEnd w:id="68"/>
      <w:r>
        <w:rPr>
          <w:rFonts w:ascii="Verdana" w:hAnsi="Verdana" w:hint="eastAsia"/>
        </w:rPr>
        <w:t>列表</w:t>
      </w:r>
      <w:bookmarkEnd w:id="69"/>
    </w:p>
    <w:p w:rsidR="001B2F1C" w:rsidRDefault="001B2F1C">
      <w:pPr>
        <w:pStyle w:val="3"/>
        <w:numPr>
          <w:ilvl w:val="0"/>
          <w:numId w:val="0"/>
        </w:numPr>
        <w:ind w:firstLineChars="100" w:firstLine="241"/>
        <w:rPr>
          <w:rFonts w:ascii="Verdana" w:hAnsi="Verdana"/>
        </w:rPr>
      </w:pPr>
      <w:bookmarkStart w:id="70" w:name="_Toc26842364"/>
      <w:bookmarkStart w:id="71" w:name="_Toc28524722"/>
      <w:r>
        <w:rPr>
          <w:rFonts w:ascii="Verdana" w:hAnsi="Verdana" w:hint="eastAsia"/>
        </w:rPr>
        <w:t>2.1</w:t>
      </w:r>
      <w:r>
        <w:rPr>
          <w:rFonts w:ascii="Verdana" w:hAnsi="Verdana" w:hint="eastAsia"/>
        </w:rPr>
        <w:t>进入年度报表列表页面</w:t>
      </w:r>
      <w:bookmarkEnd w:id="70"/>
      <w:bookmarkEnd w:id="71"/>
    </w:p>
    <w:p w:rsidR="001B2F1C" w:rsidRDefault="001B2F1C">
      <w:pPr>
        <w:adjustRightInd w:val="0"/>
        <w:snapToGrid w:val="0"/>
        <w:ind w:firstLineChars="448" w:firstLine="1075"/>
        <w:rPr>
          <w:rFonts w:ascii="Verdana" w:hAnsi="Verdana"/>
          <w:color w:val="000000"/>
          <w:sz w:val="24"/>
        </w:rPr>
      </w:pPr>
      <w:r>
        <w:rPr>
          <w:rFonts w:ascii="Verdana" w:hAnsi="Verdana" w:hint="eastAsia"/>
          <w:color w:val="000000"/>
          <w:sz w:val="24"/>
        </w:rPr>
        <w:t>从左边功能菜单选择统计报表</w:t>
      </w:r>
      <w:r>
        <w:rPr>
          <w:rFonts w:ascii="Verdana" w:hAnsi="Verdana" w:hint="eastAsia"/>
          <w:color w:val="000000"/>
          <w:sz w:val="24"/>
        </w:rPr>
        <w:t>,</w:t>
      </w:r>
      <w:r>
        <w:rPr>
          <w:rFonts w:ascii="Verdana" w:hAnsi="Verdana" w:hint="eastAsia"/>
          <w:color w:val="000000"/>
          <w:sz w:val="24"/>
        </w:rPr>
        <w:t>点击“报表管理”二级菜单，进入当前年度的报表列表页面。这时，若想进入其它年度的报表列表页面，可通过左上方的年度下拉列表框选择相应年度实现</w:t>
      </w:r>
    </w:p>
    <w:p w:rsidR="001B2F1C" w:rsidRDefault="00D01A58">
      <w:pPr>
        <w:adjustRightInd w:val="0"/>
        <w:snapToGrid w:val="0"/>
        <w:jc w:val="center"/>
        <w:rPr>
          <w:rFonts w:ascii="Verdana" w:hAnsi="Verdana"/>
          <w:color w:val="000000"/>
          <w:sz w:val="24"/>
        </w:rPr>
      </w:pPr>
      <w:r>
        <w:rPr>
          <w:rFonts w:ascii="Verdana" w:hAnsi="Verdana"/>
          <w:noProof/>
          <w:color w:val="000000"/>
          <w:sz w:val="24"/>
        </w:rPr>
        <w:drawing>
          <wp:inline distT="0" distB="0" distL="0" distR="0">
            <wp:extent cx="4000500" cy="2286000"/>
            <wp:effectExtent l="0" t="0" r="0" b="0"/>
            <wp:docPr id="37" name="图片 3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000500" cy="2286000"/>
                    </a:xfrm>
                    <a:prstGeom prst="rect">
                      <a:avLst/>
                    </a:prstGeom>
                    <a:noFill/>
                    <a:ln>
                      <a:noFill/>
                    </a:ln>
                  </pic:spPr>
                </pic:pic>
              </a:graphicData>
            </a:graphic>
          </wp:inline>
        </w:drawing>
      </w:r>
    </w:p>
    <w:p w:rsidR="001B2F1C" w:rsidRDefault="001B2F1C">
      <w:pPr>
        <w:pStyle w:val="3"/>
        <w:numPr>
          <w:ilvl w:val="0"/>
          <w:numId w:val="0"/>
        </w:numPr>
        <w:ind w:firstLineChars="100" w:firstLine="241"/>
        <w:rPr>
          <w:rFonts w:ascii="Verdana" w:hAnsi="Verdana"/>
        </w:rPr>
      </w:pPr>
      <w:bookmarkStart w:id="72" w:name="_Toc26842365"/>
      <w:bookmarkStart w:id="73" w:name="_Toc28524723"/>
      <w:r>
        <w:rPr>
          <w:rFonts w:ascii="Verdana" w:hAnsi="Verdana" w:hint="eastAsia"/>
        </w:rPr>
        <w:t>2.</w:t>
      </w:r>
      <w:proofErr w:type="gramStart"/>
      <w:r>
        <w:rPr>
          <w:rFonts w:ascii="Verdana" w:hAnsi="Verdana" w:hint="eastAsia"/>
        </w:rPr>
        <w:t>2</w:t>
      </w:r>
      <w:proofErr w:type="gramEnd"/>
      <w:r>
        <w:rPr>
          <w:rFonts w:ascii="Verdana" w:hAnsi="Verdana" w:hint="eastAsia"/>
        </w:rPr>
        <w:t>年度报表列表页面描述</w:t>
      </w:r>
      <w:bookmarkEnd w:id="72"/>
      <w:bookmarkEnd w:id="73"/>
    </w:p>
    <w:p w:rsidR="001B2F1C" w:rsidRDefault="001B2F1C">
      <w:pPr>
        <w:pStyle w:val="a7"/>
        <w:ind w:leftChars="228" w:left="479" w:firstLineChars="210" w:firstLine="504"/>
        <w:rPr>
          <w:rFonts w:ascii="Verdana" w:hAnsi="Verdana"/>
          <w:i w:val="0"/>
          <w:color w:val="000000"/>
          <w:sz w:val="24"/>
          <w:u w:val="none"/>
        </w:rPr>
      </w:pPr>
      <w:r>
        <w:rPr>
          <w:rFonts w:ascii="Verdana" w:hAnsi="Verdana" w:hint="eastAsia"/>
          <w:i w:val="0"/>
          <w:color w:val="000000"/>
          <w:sz w:val="24"/>
          <w:u w:val="none"/>
        </w:rPr>
        <w:t>进入了某一年度报表列表页面后，这一年度的十张统计报表会按顺序依次排列，在表名、年度、校订状态栏中会显示出每张表的相应信息。在“统计数据栏</w:t>
      </w:r>
      <w:r>
        <w:rPr>
          <w:rFonts w:ascii="Verdana" w:hAnsi="Verdana"/>
          <w:i w:val="0"/>
          <w:color w:val="000000"/>
          <w:sz w:val="24"/>
          <w:u w:val="none"/>
        </w:rPr>
        <w:t>”</w:t>
      </w:r>
      <w:r>
        <w:rPr>
          <w:rFonts w:ascii="Verdana" w:hAnsi="Verdana" w:hint="eastAsia"/>
          <w:i w:val="0"/>
          <w:color w:val="000000"/>
          <w:sz w:val="24"/>
          <w:u w:val="none"/>
        </w:rPr>
        <w:t>中用户可以通过点击相应链接对每张表进行编辑、系统自动生成统计数据、校订的操作。</w:t>
      </w:r>
    </w:p>
    <w:p w:rsidR="001B2F1C" w:rsidRDefault="001B2F1C">
      <w:pPr>
        <w:pStyle w:val="3"/>
        <w:numPr>
          <w:ilvl w:val="0"/>
          <w:numId w:val="0"/>
        </w:numPr>
        <w:rPr>
          <w:rFonts w:ascii="Verdana" w:hAnsi="Verdana"/>
          <w:b w:val="0"/>
          <w:bCs/>
        </w:rPr>
      </w:pPr>
      <w:r>
        <w:rPr>
          <w:rFonts w:ascii="Verdana" w:hAnsi="Verdana" w:hint="eastAsia"/>
        </w:rPr>
        <w:t xml:space="preserve">  </w:t>
      </w:r>
      <w:bookmarkStart w:id="74" w:name="_Toc26842366"/>
      <w:bookmarkStart w:id="75" w:name="_Toc28524724"/>
      <w:r>
        <w:rPr>
          <w:rFonts w:ascii="Verdana" w:hAnsi="Verdana" w:hint="eastAsia"/>
        </w:rPr>
        <w:t>2.3</w:t>
      </w:r>
      <w:r>
        <w:rPr>
          <w:rFonts w:ascii="Verdana" w:hAnsi="Verdana" w:hint="eastAsia"/>
        </w:rPr>
        <w:t>打印年度报表</w:t>
      </w:r>
      <w:bookmarkEnd w:id="74"/>
      <w:bookmarkEnd w:id="75"/>
    </w:p>
    <w:p w:rsidR="001B2F1C" w:rsidRDefault="001B2F1C">
      <w:pPr>
        <w:pStyle w:val="3"/>
        <w:numPr>
          <w:ilvl w:val="0"/>
          <w:numId w:val="0"/>
        </w:numPr>
        <w:rPr>
          <w:rFonts w:ascii="Verdana" w:hAnsi="Verdana"/>
        </w:rPr>
      </w:pPr>
      <w:r>
        <w:rPr>
          <w:rFonts w:ascii="Verdana" w:hAnsi="Verdana" w:hint="eastAsia"/>
        </w:rPr>
        <w:t xml:space="preserve">     </w:t>
      </w:r>
      <w:bookmarkStart w:id="76" w:name="_Toc28524725"/>
      <w:r>
        <w:rPr>
          <w:rFonts w:ascii="Verdana" w:hAnsi="Verdana" w:hint="eastAsia"/>
        </w:rPr>
        <w:t>2.3.1</w:t>
      </w:r>
      <w:r>
        <w:rPr>
          <w:rFonts w:ascii="Verdana" w:hAnsi="Verdana" w:hint="eastAsia"/>
        </w:rPr>
        <w:t>打印注意事项</w:t>
      </w:r>
      <w:bookmarkEnd w:id="76"/>
    </w:p>
    <w:p w:rsidR="001B2F1C" w:rsidRDefault="001B2F1C">
      <w:pPr>
        <w:ind w:firstLineChars="400" w:firstLine="964"/>
        <w:rPr>
          <w:rFonts w:ascii="Verdana" w:hAnsi="Verdana"/>
          <w:sz w:val="24"/>
        </w:rPr>
      </w:pPr>
      <w:r>
        <w:rPr>
          <w:rFonts w:ascii="Verdana" w:hAnsi="Verdana" w:hint="eastAsia"/>
          <w:b/>
          <w:bCs/>
          <w:sz w:val="24"/>
        </w:rPr>
        <w:t xml:space="preserve">1. </w:t>
      </w:r>
      <w:r>
        <w:rPr>
          <w:rFonts w:ascii="Verdana" w:hAnsi="Verdana" w:hint="eastAsia"/>
          <w:sz w:val="24"/>
        </w:rPr>
        <w:t>在点击“打印该年度报表”按钮之前，应先点击浏览器菜单中的“文件—＞页面设置”，在页面设置中把该页的页眉、页脚中的信息清空，页边距的上下左右全部设为零</w:t>
      </w:r>
    </w:p>
    <w:p w:rsidR="001B2F1C" w:rsidRDefault="00D01A58">
      <w:pPr>
        <w:jc w:val="center"/>
        <w:rPr>
          <w:rFonts w:ascii="Verdana" w:hAnsi="Verdana"/>
          <w:sz w:val="24"/>
        </w:rPr>
      </w:pPr>
      <w:r>
        <w:rPr>
          <w:rFonts w:ascii="Verdana" w:hAnsi="Verdana" w:hint="eastAsia"/>
          <w:noProof/>
          <w:sz w:val="24"/>
        </w:rPr>
        <w:lastRenderedPageBreak/>
        <w:drawing>
          <wp:inline distT="0" distB="0" distL="0" distR="0">
            <wp:extent cx="4000500" cy="2400300"/>
            <wp:effectExtent l="0" t="0" r="0" b="0"/>
            <wp:docPr id="38" name="图片 3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00500" cy="2400300"/>
                    </a:xfrm>
                    <a:prstGeom prst="rect">
                      <a:avLst/>
                    </a:prstGeom>
                    <a:noFill/>
                    <a:ln>
                      <a:noFill/>
                    </a:ln>
                  </pic:spPr>
                </pic:pic>
              </a:graphicData>
            </a:graphic>
          </wp:inline>
        </w:drawing>
      </w:r>
    </w:p>
    <w:p w:rsidR="001B2F1C" w:rsidRDefault="001B2F1C">
      <w:pPr>
        <w:ind w:leftChars="345" w:left="724" w:firstLineChars="146" w:firstLine="352"/>
        <w:rPr>
          <w:rFonts w:ascii="Verdana" w:hAnsi="Verdana"/>
          <w:sz w:val="24"/>
        </w:rPr>
      </w:pPr>
      <w:r>
        <w:rPr>
          <w:rFonts w:ascii="Verdana" w:hAnsi="Verdana" w:hint="eastAsia"/>
          <w:b/>
          <w:bCs/>
          <w:sz w:val="24"/>
        </w:rPr>
        <w:t xml:space="preserve">2. </w:t>
      </w:r>
      <w:r>
        <w:rPr>
          <w:rFonts w:ascii="Verdana" w:hAnsi="Verdana" w:hint="eastAsia"/>
          <w:sz w:val="24"/>
        </w:rPr>
        <w:t>在打印页面点击“打印”，后，需要在“打印—＞布局”中将打印方向改为“横向”</w:t>
      </w:r>
    </w:p>
    <w:p w:rsidR="001B2F1C" w:rsidRDefault="00D01A58">
      <w:pPr>
        <w:jc w:val="center"/>
        <w:rPr>
          <w:rFonts w:ascii="Verdana" w:hAnsi="Verdana"/>
          <w:sz w:val="24"/>
        </w:rPr>
      </w:pPr>
      <w:r>
        <w:rPr>
          <w:rFonts w:ascii="Verdana" w:hAnsi="Verdana" w:hint="eastAsia"/>
          <w:noProof/>
          <w:sz w:val="24"/>
        </w:rPr>
        <w:drawing>
          <wp:inline distT="0" distB="0" distL="0" distR="0">
            <wp:extent cx="4000500" cy="3009900"/>
            <wp:effectExtent l="0" t="0" r="0" b="0"/>
            <wp:docPr id="39" name="图片 3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000500" cy="3009900"/>
                    </a:xfrm>
                    <a:prstGeom prst="rect">
                      <a:avLst/>
                    </a:prstGeom>
                    <a:noFill/>
                    <a:ln>
                      <a:noFill/>
                    </a:ln>
                  </pic:spPr>
                </pic:pic>
              </a:graphicData>
            </a:graphic>
          </wp:inline>
        </w:drawing>
      </w:r>
    </w:p>
    <w:p w:rsidR="001B2F1C" w:rsidRDefault="001B2F1C">
      <w:pPr>
        <w:pStyle w:val="3"/>
        <w:numPr>
          <w:ilvl w:val="0"/>
          <w:numId w:val="0"/>
        </w:numPr>
        <w:rPr>
          <w:rFonts w:ascii="Verdana" w:hAnsi="Verdana"/>
        </w:rPr>
      </w:pPr>
      <w:r>
        <w:rPr>
          <w:rFonts w:ascii="Verdana" w:hAnsi="Verdana" w:hint="eastAsia"/>
        </w:rPr>
        <w:t xml:space="preserve">      </w:t>
      </w:r>
      <w:bookmarkStart w:id="77" w:name="_Toc28524726"/>
      <w:r>
        <w:rPr>
          <w:rFonts w:ascii="Verdana" w:hAnsi="Verdana" w:hint="eastAsia"/>
        </w:rPr>
        <w:t>2.3.2</w:t>
      </w:r>
      <w:r>
        <w:rPr>
          <w:rFonts w:ascii="Verdana" w:hAnsi="Verdana" w:hint="eastAsia"/>
        </w:rPr>
        <w:t>进入打印页面</w:t>
      </w:r>
      <w:bookmarkEnd w:id="77"/>
    </w:p>
    <w:p w:rsidR="001B2F1C" w:rsidRDefault="001B2F1C">
      <w:pPr>
        <w:ind w:left="420" w:firstLineChars="225" w:firstLine="540"/>
        <w:rPr>
          <w:rFonts w:ascii="Verdana" w:hAnsi="Verdana"/>
          <w:b/>
          <w:bCs/>
          <w:sz w:val="24"/>
        </w:rPr>
      </w:pPr>
      <w:r>
        <w:rPr>
          <w:rFonts w:ascii="Verdana" w:hAnsi="Verdana" w:hint="eastAsia"/>
          <w:sz w:val="24"/>
        </w:rPr>
        <w:t>单击年度报表列表页面右上方的“打印该年度报表”按钮，可进入年度统计报表打印页面</w:t>
      </w:r>
      <w:r>
        <w:rPr>
          <w:rFonts w:ascii="Verdana" w:hAnsi="Verdana" w:hint="eastAsia"/>
          <w:sz w:val="24"/>
        </w:rPr>
        <w:t xml:space="preserve"> </w:t>
      </w:r>
    </w:p>
    <w:p w:rsidR="001B2F1C" w:rsidRDefault="00D01A58">
      <w:pPr>
        <w:jc w:val="center"/>
        <w:rPr>
          <w:rFonts w:ascii="Verdana" w:hAnsi="Verdana"/>
          <w:b/>
          <w:bCs/>
          <w:sz w:val="24"/>
        </w:rPr>
      </w:pPr>
      <w:r>
        <w:rPr>
          <w:rFonts w:ascii="Verdana" w:hAnsi="Verdana" w:hint="eastAsia"/>
          <w:b/>
          <w:bCs/>
          <w:noProof/>
          <w:sz w:val="24"/>
        </w:rPr>
        <w:lastRenderedPageBreak/>
        <w:drawing>
          <wp:inline distT="0" distB="0" distL="0" distR="0">
            <wp:extent cx="5276850" cy="481965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76850" cy="4819650"/>
                    </a:xfrm>
                    <a:prstGeom prst="rect">
                      <a:avLst/>
                    </a:prstGeom>
                    <a:noFill/>
                    <a:ln>
                      <a:noFill/>
                    </a:ln>
                  </pic:spPr>
                </pic:pic>
              </a:graphicData>
            </a:graphic>
          </wp:inline>
        </w:drawing>
      </w:r>
    </w:p>
    <w:p w:rsidR="001B2F1C" w:rsidRDefault="001B2F1C">
      <w:pPr>
        <w:jc w:val="center"/>
        <w:rPr>
          <w:rFonts w:ascii="Verdana" w:hAnsi="Verdana"/>
          <w:b/>
          <w:bCs/>
          <w:sz w:val="24"/>
        </w:rPr>
      </w:pPr>
    </w:p>
    <w:p w:rsidR="00D968C8" w:rsidRDefault="00D968C8" w:rsidP="00D968C8">
      <w:pPr>
        <w:ind w:firstLine="420"/>
        <w:rPr>
          <w:rFonts w:ascii="Verdana" w:hAnsi="Verdana"/>
          <w:sz w:val="24"/>
        </w:rPr>
      </w:pPr>
      <w:r>
        <w:rPr>
          <w:rFonts w:ascii="Verdana" w:hAnsi="Verdana" w:hint="eastAsia"/>
          <w:sz w:val="24"/>
        </w:rPr>
        <w:t>第一次进入打印预览页面时，会提示下载安装一个文件为</w:t>
      </w:r>
      <w:r w:rsidRPr="00D968C8">
        <w:rPr>
          <w:rFonts w:ascii="Verdana" w:hAnsi="Verdana"/>
          <w:sz w:val="24"/>
        </w:rPr>
        <w:t>install_lodop32.exe</w:t>
      </w:r>
      <w:r>
        <w:rPr>
          <w:rFonts w:ascii="Verdana" w:hAnsi="Verdana"/>
          <w:sz w:val="24"/>
        </w:rPr>
        <w:t>的</w:t>
      </w:r>
      <w:r>
        <w:rPr>
          <w:rFonts w:ascii="Verdana" w:hAnsi="Verdana" w:hint="eastAsia"/>
          <w:sz w:val="24"/>
        </w:rPr>
        <w:t>打印控件。必须下载并安装它，之后可能需要重</w:t>
      </w:r>
      <w:proofErr w:type="gramStart"/>
      <w:r>
        <w:rPr>
          <w:rFonts w:ascii="Verdana" w:hAnsi="Verdana" w:hint="eastAsia"/>
          <w:sz w:val="24"/>
        </w:rPr>
        <w:t>启一下</w:t>
      </w:r>
      <w:proofErr w:type="gramEnd"/>
      <w:r>
        <w:rPr>
          <w:rFonts w:ascii="Verdana" w:hAnsi="Verdana" w:hint="eastAsia"/>
          <w:sz w:val="24"/>
        </w:rPr>
        <w:t>IE</w:t>
      </w:r>
      <w:r>
        <w:rPr>
          <w:rFonts w:ascii="Verdana" w:hAnsi="Verdana" w:hint="eastAsia"/>
          <w:sz w:val="24"/>
        </w:rPr>
        <w:t>浏览器。</w:t>
      </w:r>
    </w:p>
    <w:p w:rsidR="001B2F1C" w:rsidRDefault="001B2F1C" w:rsidP="00D968C8">
      <w:pPr>
        <w:ind w:firstLine="420"/>
        <w:rPr>
          <w:rFonts w:ascii="Verdana" w:hAnsi="Verdana"/>
          <w:sz w:val="24"/>
        </w:rPr>
      </w:pPr>
      <w:r>
        <w:rPr>
          <w:rFonts w:ascii="Verdana" w:hAnsi="Verdana" w:hint="eastAsia"/>
          <w:sz w:val="24"/>
        </w:rPr>
        <w:t>点击打印页面下方的“年报</w:t>
      </w:r>
      <w:r>
        <w:rPr>
          <w:rFonts w:ascii="Verdana" w:hAnsi="Verdana" w:hint="eastAsia"/>
          <w:sz w:val="24"/>
        </w:rPr>
        <w:t>1</w:t>
      </w:r>
      <w:r>
        <w:rPr>
          <w:rFonts w:ascii="Verdana" w:hAnsi="Verdana" w:hint="eastAsia"/>
          <w:sz w:val="24"/>
        </w:rPr>
        <w:t>表”，“年报续</w:t>
      </w:r>
      <w:r>
        <w:rPr>
          <w:rFonts w:ascii="Verdana" w:hAnsi="Verdana" w:hint="eastAsia"/>
          <w:sz w:val="24"/>
        </w:rPr>
        <w:t>1</w:t>
      </w:r>
      <w:r>
        <w:rPr>
          <w:rFonts w:ascii="Verdana" w:hAnsi="Verdana" w:hint="eastAsia"/>
          <w:sz w:val="24"/>
        </w:rPr>
        <w:t>表”等按钮，可进入相应的统计报表查看界面。点击左上角的“打印预览”，进入打印预览页面，在此页面中点击“打印”来直接打印该页，或者先点击“页面设置”，对打印参数进行设置后再打印。</w:t>
      </w:r>
    </w:p>
    <w:p w:rsidR="001B2F1C" w:rsidRDefault="00D01A58">
      <w:pPr>
        <w:jc w:val="center"/>
        <w:rPr>
          <w:rFonts w:ascii="Verdana" w:hAnsi="Verdana"/>
          <w:sz w:val="24"/>
        </w:rPr>
      </w:pPr>
      <w:r>
        <w:rPr>
          <w:rFonts w:ascii="Verdana" w:hAnsi="Verdana" w:hint="eastAsia"/>
          <w:noProof/>
          <w:sz w:val="24"/>
        </w:rPr>
        <w:lastRenderedPageBreak/>
        <w:drawing>
          <wp:inline distT="0" distB="0" distL="0" distR="0">
            <wp:extent cx="4438650" cy="3724275"/>
            <wp:effectExtent l="0" t="0" r="0" b="952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438650" cy="3724275"/>
                    </a:xfrm>
                    <a:prstGeom prst="rect">
                      <a:avLst/>
                    </a:prstGeom>
                    <a:noFill/>
                    <a:ln>
                      <a:noFill/>
                    </a:ln>
                  </pic:spPr>
                </pic:pic>
              </a:graphicData>
            </a:graphic>
          </wp:inline>
        </w:drawing>
      </w:r>
    </w:p>
    <w:p w:rsidR="003373EA" w:rsidRDefault="003373EA">
      <w:pPr>
        <w:jc w:val="center"/>
        <w:rPr>
          <w:rFonts w:ascii="Verdana" w:hAnsi="Verdana"/>
          <w:sz w:val="24"/>
        </w:rPr>
      </w:pPr>
    </w:p>
    <w:p w:rsidR="001B2F1C" w:rsidRDefault="001B2F1C">
      <w:pPr>
        <w:pStyle w:val="2"/>
        <w:rPr>
          <w:rFonts w:ascii="Verdana" w:hAnsi="Verdana"/>
        </w:rPr>
      </w:pPr>
      <w:bookmarkStart w:id="78" w:name="_Toc26842367"/>
      <w:bookmarkStart w:id="79" w:name="_Toc28524727"/>
      <w:r>
        <w:rPr>
          <w:rFonts w:ascii="Verdana" w:hAnsi="Verdana" w:hint="eastAsia"/>
        </w:rPr>
        <w:t xml:space="preserve">3. </w:t>
      </w:r>
      <w:r>
        <w:rPr>
          <w:rFonts w:ascii="Verdana" w:hAnsi="Verdana" w:hint="eastAsia"/>
        </w:rPr>
        <w:t>新增年度报表</w:t>
      </w:r>
      <w:bookmarkEnd w:id="78"/>
      <w:bookmarkEnd w:id="79"/>
    </w:p>
    <w:p w:rsidR="001B2F1C" w:rsidRDefault="001B2F1C">
      <w:pPr>
        <w:pStyle w:val="3"/>
        <w:numPr>
          <w:ilvl w:val="0"/>
          <w:numId w:val="0"/>
        </w:numPr>
        <w:ind w:firstLineChars="100" w:firstLine="241"/>
        <w:rPr>
          <w:rFonts w:ascii="Verdana" w:hAnsi="Verdana"/>
        </w:rPr>
      </w:pPr>
      <w:bookmarkStart w:id="80" w:name="_Toc26842368"/>
      <w:bookmarkStart w:id="81" w:name="_Toc28524728"/>
      <w:r>
        <w:rPr>
          <w:rFonts w:ascii="Verdana" w:hAnsi="Verdana" w:hint="eastAsia"/>
        </w:rPr>
        <w:t>3.1</w:t>
      </w:r>
      <w:r>
        <w:rPr>
          <w:rFonts w:ascii="Verdana" w:hAnsi="Verdana" w:hint="eastAsia"/>
        </w:rPr>
        <w:t>进入年度报表新增页面</w:t>
      </w:r>
      <w:bookmarkEnd w:id="80"/>
      <w:bookmarkEnd w:id="81"/>
    </w:p>
    <w:p w:rsidR="001B2F1C" w:rsidRDefault="001B2F1C">
      <w:pPr>
        <w:adjustRightInd w:val="0"/>
        <w:snapToGrid w:val="0"/>
        <w:ind w:firstLineChars="400" w:firstLine="960"/>
        <w:rPr>
          <w:rFonts w:ascii="Verdana" w:hAnsi="Verdana"/>
          <w:color w:val="000000"/>
          <w:sz w:val="24"/>
        </w:rPr>
      </w:pPr>
      <w:r>
        <w:rPr>
          <w:rFonts w:ascii="Verdana" w:hAnsi="Verdana" w:hint="eastAsia"/>
          <w:color w:val="000000"/>
          <w:sz w:val="24"/>
        </w:rPr>
        <w:t>从左边功能菜单选择“统计报表”，点击“报表管理”二级菜单，若当前年度的统计报表已经存在，系统便会进入当前年度的统计报表列表页面</w:t>
      </w:r>
      <w:r>
        <w:rPr>
          <w:rFonts w:ascii="Verdana" w:hAnsi="Verdana" w:hint="eastAsia"/>
          <w:b/>
          <w:bCs/>
          <w:color w:val="000000"/>
          <w:sz w:val="24"/>
        </w:rPr>
        <w:t>。</w:t>
      </w:r>
      <w:r>
        <w:rPr>
          <w:rFonts w:ascii="Verdana" w:hAnsi="Verdana" w:hint="eastAsia"/>
          <w:color w:val="000000"/>
          <w:sz w:val="24"/>
        </w:rPr>
        <w:t>若当前年度的统计报表还未创建，系统便会提示新增。</w:t>
      </w:r>
    </w:p>
    <w:p w:rsidR="001B2F1C" w:rsidRDefault="00D01A58">
      <w:pPr>
        <w:adjustRightInd w:val="0"/>
        <w:snapToGrid w:val="0"/>
        <w:jc w:val="center"/>
        <w:rPr>
          <w:rFonts w:ascii="Verdana" w:hAnsi="Verdana"/>
          <w:color w:val="000000"/>
          <w:sz w:val="24"/>
        </w:rPr>
      </w:pPr>
      <w:r>
        <w:rPr>
          <w:rFonts w:ascii="Verdana" w:hAnsi="Verdana"/>
          <w:noProof/>
          <w:color w:val="000000"/>
          <w:sz w:val="24"/>
        </w:rPr>
        <w:drawing>
          <wp:inline distT="0" distB="0" distL="0" distR="0">
            <wp:extent cx="4000500" cy="904875"/>
            <wp:effectExtent l="0" t="0" r="0" b="9525"/>
            <wp:docPr id="42" name="图片 4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000500" cy="904875"/>
                    </a:xfrm>
                    <a:prstGeom prst="rect">
                      <a:avLst/>
                    </a:prstGeom>
                    <a:noFill/>
                    <a:ln>
                      <a:noFill/>
                    </a:ln>
                  </pic:spPr>
                </pic:pic>
              </a:graphicData>
            </a:graphic>
          </wp:inline>
        </w:drawing>
      </w:r>
    </w:p>
    <w:p w:rsidR="001B2F1C" w:rsidRDefault="001B2F1C">
      <w:pPr>
        <w:pStyle w:val="3"/>
        <w:numPr>
          <w:ilvl w:val="0"/>
          <w:numId w:val="0"/>
        </w:numPr>
        <w:ind w:firstLineChars="100" w:firstLine="241"/>
        <w:rPr>
          <w:rFonts w:ascii="Verdana" w:hAnsi="Verdana"/>
        </w:rPr>
      </w:pPr>
      <w:bookmarkStart w:id="82" w:name="_Toc28524729"/>
      <w:r>
        <w:rPr>
          <w:rFonts w:ascii="Verdana" w:hAnsi="Verdana" w:hint="eastAsia"/>
        </w:rPr>
        <w:t>3.2</w:t>
      </w:r>
      <w:r>
        <w:rPr>
          <w:rFonts w:ascii="Verdana" w:hAnsi="Verdana" w:hint="eastAsia"/>
        </w:rPr>
        <w:t>新增年度统计报表</w:t>
      </w:r>
      <w:bookmarkEnd w:id="82"/>
    </w:p>
    <w:p w:rsidR="001B2F1C" w:rsidRDefault="001B2F1C">
      <w:pPr>
        <w:adjustRightInd w:val="0"/>
        <w:snapToGrid w:val="0"/>
        <w:ind w:firstLineChars="473" w:firstLine="1135"/>
        <w:rPr>
          <w:rFonts w:ascii="Verdana" w:hAnsi="Verdana"/>
          <w:b/>
          <w:bCs/>
          <w:color w:val="000000"/>
          <w:sz w:val="24"/>
        </w:rPr>
      </w:pPr>
      <w:r>
        <w:rPr>
          <w:rFonts w:ascii="Verdana" w:hAnsi="Verdana" w:hint="eastAsia"/>
          <w:color w:val="000000"/>
          <w:sz w:val="24"/>
        </w:rPr>
        <w:t>点击列表右侧的“新增”按钮，即可创建当前年度的十</w:t>
      </w:r>
      <w:r w:rsidR="003373EA">
        <w:rPr>
          <w:rFonts w:ascii="Verdana" w:hAnsi="Verdana" w:hint="eastAsia"/>
          <w:color w:val="000000"/>
          <w:sz w:val="24"/>
        </w:rPr>
        <w:t>一</w:t>
      </w:r>
      <w:r>
        <w:rPr>
          <w:rFonts w:ascii="Verdana" w:hAnsi="Verdana" w:hint="eastAsia"/>
          <w:color w:val="000000"/>
          <w:sz w:val="24"/>
        </w:rPr>
        <w:t>张统计报表，新增操作完成后，系统进入当前年度的统计报表列表页面。注意这时的十张统计报表中的数据都处于初始状态（即为</w:t>
      </w:r>
      <w:r>
        <w:rPr>
          <w:rFonts w:ascii="Verdana" w:hAnsi="Verdana" w:hint="eastAsia"/>
          <w:color w:val="000000"/>
          <w:sz w:val="24"/>
        </w:rPr>
        <w:t>0</w:t>
      </w:r>
      <w:r>
        <w:rPr>
          <w:rFonts w:ascii="Verdana" w:hAnsi="Verdana" w:hint="eastAsia"/>
          <w:color w:val="000000"/>
          <w:sz w:val="24"/>
        </w:rPr>
        <w:t>），且十</w:t>
      </w:r>
      <w:r w:rsidR="003373EA">
        <w:rPr>
          <w:rFonts w:ascii="Verdana" w:hAnsi="Verdana" w:hint="eastAsia"/>
          <w:color w:val="000000"/>
          <w:sz w:val="24"/>
        </w:rPr>
        <w:t>一</w:t>
      </w:r>
      <w:r>
        <w:rPr>
          <w:rFonts w:ascii="Verdana" w:hAnsi="Verdana" w:hint="eastAsia"/>
          <w:color w:val="000000"/>
          <w:sz w:val="24"/>
        </w:rPr>
        <w:t>张统计报表的“单表校订状态栏”中都显示未校订状态。</w:t>
      </w:r>
    </w:p>
    <w:p w:rsidR="001B2F1C" w:rsidRDefault="00D01A58">
      <w:pPr>
        <w:adjustRightInd w:val="0"/>
        <w:snapToGrid w:val="0"/>
        <w:jc w:val="center"/>
        <w:rPr>
          <w:rFonts w:ascii="Verdana" w:hAnsi="Verdana"/>
          <w:color w:val="000000"/>
          <w:sz w:val="24"/>
        </w:rPr>
      </w:pPr>
      <w:r>
        <w:rPr>
          <w:rFonts w:ascii="Verdana" w:hAnsi="Verdana" w:hint="eastAsia"/>
          <w:noProof/>
          <w:color w:val="000000"/>
          <w:sz w:val="24"/>
        </w:rPr>
        <w:lastRenderedPageBreak/>
        <w:drawing>
          <wp:inline distT="0" distB="0" distL="0" distR="0">
            <wp:extent cx="4562475" cy="4667250"/>
            <wp:effectExtent l="0" t="0" r="9525"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62475" cy="4667250"/>
                    </a:xfrm>
                    <a:prstGeom prst="rect">
                      <a:avLst/>
                    </a:prstGeom>
                    <a:noFill/>
                    <a:ln>
                      <a:noFill/>
                    </a:ln>
                  </pic:spPr>
                </pic:pic>
              </a:graphicData>
            </a:graphic>
          </wp:inline>
        </w:drawing>
      </w:r>
    </w:p>
    <w:p w:rsidR="001B2F1C" w:rsidRDefault="001B2F1C">
      <w:pPr>
        <w:adjustRightInd w:val="0"/>
        <w:snapToGrid w:val="0"/>
        <w:ind w:leftChars="114" w:left="239" w:firstLineChars="200" w:firstLine="480"/>
        <w:rPr>
          <w:rFonts w:ascii="Verdana" w:hAnsi="Verdana"/>
          <w:color w:val="000000"/>
          <w:sz w:val="24"/>
        </w:rPr>
      </w:pPr>
      <w:r>
        <w:rPr>
          <w:rFonts w:ascii="Verdana" w:hAnsi="Verdana" w:hint="eastAsia"/>
          <w:color w:val="000000"/>
          <w:sz w:val="24"/>
        </w:rPr>
        <w:t>新增操作完成后，用户就可对这十</w:t>
      </w:r>
      <w:r w:rsidR="00E9192E">
        <w:rPr>
          <w:rFonts w:ascii="Verdana" w:hAnsi="Verdana" w:hint="eastAsia"/>
          <w:color w:val="000000"/>
          <w:sz w:val="24"/>
        </w:rPr>
        <w:t>一</w:t>
      </w:r>
      <w:r>
        <w:rPr>
          <w:rFonts w:ascii="Verdana" w:hAnsi="Verdana" w:hint="eastAsia"/>
          <w:color w:val="000000"/>
          <w:sz w:val="24"/>
        </w:rPr>
        <w:t>张新增的报表依次进行</w:t>
      </w:r>
      <w:proofErr w:type="gramStart"/>
      <w:r>
        <w:rPr>
          <w:rFonts w:ascii="Verdana" w:hAnsi="Verdana" w:hint="eastAsia"/>
          <w:color w:val="000000"/>
          <w:sz w:val="24"/>
        </w:rPr>
        <w:t>“</w:t>
      </w:r>
      <w:proofErr w:type="gramEnd"/>
      <w:r>
        <w:rPr>
          <w:rFonts w:ascii="Verdana" w:hAnsi="Verdana" w:hint="eastAsia"/>
          <w:color w:val="000000"/>
          <w:sz w:val="24"/>
        </w:rPr>
        <w:t>系统自动统计</w:t>
      </w:r>
      <w:proofErr w:type="gramStart"/>
      <w:r>
        <w:rPr>
          <w:rFonts w:ascii="Verdana" w:hAnsi="Verdana" w:hint="eastAsia"/>
          <w:color w:val="000000"/>
          <w:sz w:val="24"/>
        </w:rPr>
        <w:t>“</w:t>
      </w:r>
      <w:proofErr w:type="gramEnd"/>
      <w:r>
        <w:rPr>
          <w:rFonts w:ascii="Verdana" w:hAnsi="Verdana" w:hint="eastAsia"/>
          <w:color w:val="000000"/>
          <w:sz w:val="24"/>
        </w:rPr>
        <w:t>（除社科</w:t>
      </w:r>
      <w:r w:rsidR="00E9192E">
        <w:rPr>
          <w:rFonts w:ascii="Verdana" w:hAnsi="Verdana" w:hint="eastAsia"/>
          <w:color w:val="000000"/>
          <w:sz w:val="24"/>
        </w:rPr>
        <w:t>7-2</w:t>
      </w:r>
      <w:r w:rsidR="00E9192E">
        <w:rPr>
          <w:rFonts w:ascii="Verdana" w:hAnsi="Verdana" w:hint="eastAsia"/>
          <w:color w:val="000000"/>
          <w:sz w:val="24"/>
        </w:rPr>
        <w:t>表、</w:t>
      </w:r>
      <w:r>
        <w:rPr>
          <w:rFonts w:ascii="Verdana" w:hAnsi="Verdana" w:hint="eastAsia"/>
          <w:color w:val="000000"/>
          <w:sz w:val="24"/>
        </w:rPr>
        <w:t>8</w:t>
      </w:r>
      <w:r>
        <w:rPr>
          <w:rFonts w:ascii="Verdana" w:hAnsi="Verdana" w:hint="eastAsia"/>
          <w:color w:val="000000"/>
          <w:sz w:val="24"/>
        </w:rPr>
        <w:t>表）、“编辑”（除社科</w:t>
      </w:r>
      <w:r>
        <w:rPr>
          <w:rFonts w:ascii="Verdana" w:hAnsi="Verdana" w:hint="eastAsia"/>
          <w:color w:val="000000"/>
          <w:sz w:val="24"/>
        </w:rPr>
        <w:t>4</w:t>
      </w:r>
      <w:r w:rsidR="00E9192E">
        <w:rPr>
          <w:rFonts w:ascii="Verdana" w:hAnsi="Verdana" w:hint="eastAsia"/>
          <w:color w:val="000000"/>
          <w:sz w:val="24"/>
        </w:rPr>
        <w:t>表</w:t>
      </w:r>
      <w:r>
        <w:rPr>
          <w:rFonts w:ascii="Verdana" w:hAnsi="Verdana" w:hint="eastAsia"/>
          <w:color w:val="000000"/>
          <w:sz w:val="24"/>
        </w:rPr>
        <w:t>、</w:t>
      </w:r>
      <w:r>
        <w:rPr>
          <w:rFonts w:ascii="Verdana" w:hAnsi="Verdana" w:hint="eastAsia"/>
          <w:color w:val="000000"/>
          <w:sz w:val="24"/>
        </w:rPr>
        <w:t>7</w:t>
      </w:r>
      <w:r w:rsidR="00E9192E">
        <w:rPr>
          <w:rFonts w:ascii="Verdana" w:hAnsi="Verdana" w:hint="eastAsia"/>
          <w:color w:val="000000"/>
          <w:sz w:val="24"/>
        </w:rPr>
        <w:t>-1</w:t>
      </w:r>
      <w:r>
        <w:rPr>
          <w:rFonts w:ascii="Verdana" w:hAnsi="Verdana" w:hint="eastAsia"/>
          <w:color w:val="000000"/>
          <w:sz w:val="24"/>
        </w:rPr>
        <w:t>表）、“单表校订”（除社科</w:t>
      </w:r>
      <w:r>
        <w:rPr>
          <w:rFonts w:ascii="Verdana" w:hAnsi="Verdana" w:hint="eastAsia"/>
          <w:color w:val="000000"/>
          <w:sz w:val="24"/>
        </w:rPr>
        <w:t>7</w:t>
      </w:r>
      <w:r w:rsidR="00E9192E">
        <w:rPr>
          <w:rFonts w:ascii="Verdana" w:hAnsi="Verdana" w:hint="eastAsia"/>
          <w:color w:val="000000"/>
          <w:sz w:val="24"/>
        </w:rPr>
        <w:t>-1</w:t>
      </w:r>
      <w:r>
        <w:rPr>
          <w:rFonts w:ascii="Verdana" w:hAnsi="Verdana" w:hint="eastAsia"/>
          <w:color w:val="000000"/>
          <w:sz w:val="24"/>
        </w:rPr>
        <w:t>表）以及“全部报表校订”的操作了。</w:t>
      </w:r>
    </w:p>
    <w:p w:rsidR="001B2F1C" w:rsidRDefault="001B2F1C">
      <w:pPr>
        <w:pStyle w:val="2"/>
        <w:rPr>
          <w:rFonts w:ascii="Verdana" w:hAnsi="Verdana"/>
        </w:rPr>
      </w:pPr>
      <w:bookmarkStart w:id="83" w:name="_Toc26842370"/>
      <w:bookmarkStart w:id="84" w:name="_Toc28524730"/>
      <w:r>
        <w:rPr>
          <w:rFonts w:ascii="Verdana" w:hAnsi="Verdana" w:hint="eastAsia"/>
        </w:rPr>
        <w:t>4.</w:t>
      </w:r>
      <w:r>
        <w:rPr>
          <w:rFonts w:ascii="Verdana" w:hAnsi="Verdana" w:hint="eastAsia"/>
        </w:rPr>
        <w:t>系统自动统计</w:t>
      </w:r>
      <w:bookmarkEnd w:id="83"/>
      <w:bookmarkEnd w:id="84"/>
    </w:p>
    <w:p w:rsidR="001B2F1C" w:rsidRDefault="001B2F1C">
      <w:pPr>
        <w:rPr>
          <w:rFonts w:ascii="Verdana" w:hAnsi="Verdana"/>
          <w:b/>
          <w:bCs/>
          <w:sz w:val="24"/>
        </w:rPr>
      </w:pPr>
      <w:r>
        <w:rPr>
          <w:rFonts w:ascii="Verdana" w:hAnsi="Verdana" w:hint="eastAsia"/>
          <w:b/>
          <w:bCs/>
          <w:sz w:val="24"/>
        </w:rPr>
        <w:t>提示：</w:t>
      </w:r>
      <w:r>
        <w:rPr>
          <w:rFonts w:ascii="Verdana" w:hAnsi="Verdana" w:hint="eastAsia"/>
          <w:sz w:val="24"/>
        </w:rPr>
        <w:t>社科</w:t>
      </w:r>
      <w:r w:rsidR="007C6830">
        <w:rPr>
          <w:rFonts w:ascii="Verdana" w:hAnsi="Verdana" w:hint="eastAsia"/>
          <w:sz w:val="24"/>
        </w:rPr>
        <w:t>7-2</w:t>
      </w:r>
      <w:r w:rsidR="007C6830">
        <w:rPr>
          <w:rFonts w:ascii="Verdana" w:hAnsi="Verdana" w:hint="eastAsia"/>
          <w:sz w:val="24"/>
        </w:rPr>
        <w:t>表和</w:t>
      </w:r>
      <w:r>
        <w:rPr>
          <w:rFonts w:ascii="Verdana" w:hAnsi="Verdana" w:hint="eastAsia"/>
          <w:sz w:val="24"/>
        </w:rPr>
        <w:t xml:space="preserve">8 </w:t>
      </w:r>
      <w:r w:rsidR="0030280A">
        <w:rPr>
          <w:rFonts w:ascii="Verdana" w:hAnsi="Verdana" w:hint="eastAsia"/>
          <w:sz w:val="24"/>
        </w:rPr>
        <w:t>表</w:t>
      </w:r>
      <w:r w:rsidR="007C6830">
        <w:rPr>
          <w:rFonts w:ascii="Verdana" w:hAnsi="Verdana" w:hint="eastAsia"/>
          <w:sz w:val="24"/>
        </w:rPr>
        <w:t>没有</w:t>
      </w:r>
      <w:r>
        <w:rPr>
          <w:rFonts w:ascii="Verdana" w:hAnsi="Verdana" w:hint="eastAsia"/>
          <w:sz w:val="24"/>
        </w:rPr>
        <w:t>自动统计功能</w:t>
      </w:r>
      <w:r w:rsidR="007C6830">
        <w:rPr>
          <w:rFonts w:ascii="Verdana" w:hAnsi="Verdana" w:hint="eastAsia"/>
          <w:sz w:val="24"/>
        </w:rPr>
        <w:t>，须手工</w:t>
      </w:r>
      <w:r w:rsidR="00E2540B">
        <w:rPr>
          <w:rFonts w:ascii="Verdana" w:hAnsi="Verdana" w:hint="eastAsia"/>
          <w:sz w:val="24"/>
        </w:rPr>
        <w:t>直接</w:t>
      </w:r>
      <w:r w:rsidR="007C6830">
        <w:rPr>
          <w:rFonts w:ascii="Verdana" w:hAnsi="Verdana" w:hint="eastAsia"/>
          <w:sz w:val="24"/>
        </w:rPr>
        <w:t>编辑填报。</w:t>
      </w:r>
    </w:p>
    <w:p w:rsidR="001B2F1C" w:rsidRDefault="001B2F1C">
      <w:pPr>
        <w:pStyle w:val="3"/>
        <w:numPr>
          <w:ilvl w:val="0"/>
          <w:numId w:val="0"/>
        </w:numPr>
        <w:ind w:firstLineChars="100" w:firstLine="241"/>
        <w:rPr>
          <w:rFonts w:ascii="Verdana" w:hAnsi="Verdana"/>
        </w:rPr>
      </w:pPr>
      <w:bookmarkStart w:id="85" w:name="_Toc26842371"/>
      <w:bookmarkStart w:id="86" w:name="_Toc28524731"/>
      <w:r>
        <w:rPr>
          <w:rFonts w:ascii="Verdana" w:hAnsi="Verdana" w:hint="eastAsia"/>
        </w:rPr>
        <w:t>4.1</w:t>
      </w:r>
      <w:r>
        <w:rPr>
          <w:rFonts w:ascii="Verdana" w:hAnsi="Verdana" w:hint="eastAsia"/>
        </w:rPr>
        <w:t>报表进行系统自动统计</w:t>
      </w:r>
      <w:bookmarkEnd w:id="85"/>
      <w:bookmarkEnd w:id="86"/>
      <w:r>
        <w:rPr>
          <w:rFonts w:ascii="Verdana" w:hAnsi="Verdana" w:hint="eastAsia"/>
        </w:rPr>
        <w:t xml:space="preserve"> </w:t>
      </w:r>
    </w:p>
    <w:p w:rsidR="001B2F1C" w:rsidRDefault="00F23874" w:rsidP="00BC3F51">
      <w:pPr>
        <w:pStyle w:val="30"/>
        <w:jc w:val="left"/>
        <w:rPr>
          <w:rFonts w:ascii="Verdana" w:hAnsi="Verdana"/>
          <w:color w:val="000000"/>
        </w:rPr>
      </w:pPr>
      <w:r>
        <w:rPr>
          <w:rFonts w:ascii="Verdana" w:hAnsi="Verdana" w:hint="eastAsia"/>
          <w:color w:val="000000"/>
        </w:rPr>
        <w:t>当全部基础数据录入完毕，准备</w:t>
      </w:r>
      <w:r w:rsidR="001B2F1C">
        <w:rPr>
          <w:rFonts w:ascii="Verdana" w:hAnsi="Verdana" w:hint="eastAsia"/>
          <w:color w:val="000000"/>
        </w:rPr>
        <w:t>进行</w:t>
      </w:r>
      <w:r>
        <w:rPr>
          <w:rFonts w:ascii="Verdana" w:hAnsi="Verdana" w:hint="eastAsia"/>
          <w:color w:val="000000"/>
        </w:rPr>
        <w:t>报表</w:t>
      </w:r>
      <w:r w:rsidR="001B2F1C">
        <w:rPr>
          <w:rFonts w:ascii="Verdana" w:hAnsi="Verdana" w:hint="eastAsia"/>
          <w:color w:val="000000"/>
        </w:rPr>
        <w:t>自动统计之前，</w:t>
      </w:r>
      <w:r>
        <w:rPr>
          <w:rFonts w:ascii="Verdana" w:hAnsi="Verdana" w:hint="eastAsia"/>
          <w:color w:val="000000"/>
        </w:rPr>
        <w:t>请先点击统计报表</w:t>
      </w:r>
      <w:r>
        <w:rPr>
          <w:rFonts w:ascii="Verdana" w:hAnsi="Verdana" w:hint="eastAsia"/>
          <w:color w:val="000000"/>
        </w:rPr>
        <w:t>-&gt;</w:t>
      </w:r>
      <w:r w:rsidR="001B2F1C">
        <w:rPr>
          <w:rFonts w:ascii="Verdana" w:hAnsi="Verdana" w:hint="eastAsia"/>
          <w:color w:val="000000"/>
        </w:rPr>
        <w:t>“数据校验”链接</w:t>
      </w:r>
      <w:r>
        <w:rPr>
          <w:rFonts w:ascii="Verdana" w:hAnsi="Verdana" w:hint="eastAsia"/>
          <w:color w:val="000000"/>
        </w:rPr>
        <w:t>，对</w:t>
      </w:r>
      <w:r w:rsidR="001B2F1C">
        <w:rPr>
          <w:rFonts w:ascii="Verdana" w:hAnsi="Verdana" w:hint="eastAsia"/>
          <w:color w:val="000000"/>
        </w:rPr>
        <w:t>基础数据</w:t>
      </w:r>
      <w:r>
        <w:rPr>
          <w:rFonts w:ascii="Verdana" w:hAnsi="Verdana" w:hint="eastAsia"/>
          <w:color w:val="000000"/>
        </w:rPr>
        <w:t>质量进行全面</w:t>
      </w:r>
      <w:r w:rsidR="001B2F1C">
        <w:rPr>
          <w:rFonts w:ascii="Verdana" w:hAnsi="Verdana" w:hint="eastAsia"/>
          <w:color w:val="000000"/>
        </w:rPr>
        <w:t>检查</w:t>
      </w:r>
      <w:r w:rsidR="00BC3F51">
        <w:rPr>
          <w:rFonts w:ascii="Verdana" w:hAnsi="Verdana" w:hint="eastAsia"/>
          <w:color w:val="000000"/>
        </w:rPr>
        <w:t>，并对有问题的数据及时进行修正</w:t>
      </w:r>
      <w:r w:rsidR="001B2F1C">
        <w:rPr>
          <w:rFonts w:ascii="Verdana" w:hAnsi="Verdana" w:hint="eastAsia"/>
          <w:color w:val="000000"/>
        </w:rPr>
        <w:t>。</w:t>
      </w:r>
      <w:r w:rsidR="00D01A58">
        <w:rPr>
          <w:rFonts w:ascii="Verdana" w:hAnsi="Verdana" w:hint="eastAsia"/>
          <w:noProof/>
          <w:color w:val="000000"/>
        </w:rPr>
        <w:lastRenderedPageBreak/>
        <w:drawing>
          <wp:inline distT="0" distB="0" distL="0" distR="0">
            <wp:extent cx="5276850" cy="5191125"/>
            <wp:effectExtent l="0" t="0" r="0"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76850" cy="5191125"/>
                    </a:xfrm>
                    <a:prstGeom prst="rect">
                      <a:avLst/>
                    </a:prstGeom>
                    <a:noFill/>
                    <a:ln>
                      <a:noFill/>
                    </a:ln>
                  </pic:spPr>
                </pic:pic>
              </a:graphicData>
            </a:graphic>
          </wp:inline>
        </w:drawing>
      </w:r>
    </w:p>
    <w:p w:rsidR="001B2F1C" w:rsidRDefault="001B2F1C">
      <w:pPr>
        <w:pStyle w:val="30"/>
        <w:ind w:leftChars="0" w:left="0" w:firstLineChars="0" w:firstLine="0"/>
        <w:jc w:val="center"/>
        <w:rPr>
          <w:rFonts w:ascii="Verdana" w:hAnsi="Verdana"/>
          <w:color w:val="000000"/>
        </w:rPr>
      </w:pPr>
    </w:p>
    <w:p w:rsidR="001B2F1C" w:rsidRDefault="00BC3F51" w:rsidP="00BC3F51">
      <w:pPr>
        <w:pStyle w:val="30"/>
        <w:rPr>
          <w:rFonts w:ascii="Verdana" w:hAnsi="Verdana"/>
          <w:color w:val="000000"/>
        </w:rPr>
      </w:pPr>
      <w:r>
        <w:rPr>
          <w:rFonts w:ascii="Verdana" w:hAnsi="Verdana" w:hint="eastAsia"/>
          <w:color w:val="000000"/>
        </w:rPr>
        <w:t>确认基础数据基本无误后，再去对统计报表进行自动统计。</w:t>
      </w:r>
    </w:p>
    <w:p w:rsidR="00BC3F51" w:rsidRPr="00BC3F51" w:rsidRDefault="00BC3F51" w:rsidP="00BC3F51">
      <w:pPr>
        <w:pStyle w:val="30"/>
        <w:ind w:firstLine="542"/>
        <w:rPr>
          <w:rFonts w:ascii="Verdana" w:hAnsi="Verdana"/>
          <w:b/>
          <w:bCs/>
          <w:color w:val="000000"/>
        </w:rPr>
      </w:pPr>
    </w:p>
    <w:p w:rsidR="001B2F1C" w:rsidRDefault="001B2F1C">
      <w:pPr>
        <w:pStyle w:val="3"/>
        <w:numPr>
          <w:ilvl w:val="0"/>
          <w:numId w:val="0"/>
        </w:numPr>
        <w:ind w:firstLineChars="100" w:firstLine="241"/>
        <w:rPr>
          <w:rFonts w:ascii="Verdana" w:hAnsi="Verdana"/>
        </w:rPr>
      </w:pPr>
      <w:bookmarkStart w:id="87" w:name="_Toc26842372"/>
      <w:bookmarkStart w:id="88" w:name="_Toc28524732"/>
      <w:r>
        <w:rPr>
          <w:rFonts w:ascii="Verdana" w:hAnsi="Verdana" w:hint="eastAsia"/>
        </w:rPr>
        <w:t>4.2</w:t>
      </w:r>
      <w:r>
        <w:rPr>
          <w:rFonts w:ascii="Verdana" w:hAnsi="Verdana" w:hint="eastAsia"/>
        </w:rPr>
        <w:t>对系统自动生成的数据进行操作</w:t>
      </w:r>
      <w:bookmarkEnd w:id="87"/>
      <w:bookmarkEnd w:id="88"/>
    </w:p>
    <w:p w:rsidR="000D738B" w:rsidRDefault="00D01A58" w:rsidP="000D738B">
      <w:pPr>
        <w:adjustRightInd w:val="0"/>
        <w:snapToGrid w:val="0"/>
        <w:ind w:leftChars="228" w:left="479" w:firstLineChars="174" w:firstLine="365"/>
        <w:rPr>
          <w:rFonts w:ascii="Verdana" w:hAnsi="Verdana"/>
          <w:b/>
          <w:bCs/>
          <w:color w:val="000000"/>
          <w:sz w:val="24"/>
        </w:rPr>
      </w:pPr>
      <w:r>
        <w:rPr>
          <w:rFonts w:ascii="Verdana" w:hAnsi="Verdana" w:hint="eastAsia"/>
          <w:noProof/>
          <w:color w:val="000000"/>
        </w:rPr>
        <w:drawing>
          <wp:inline distT="0" distB="0" distL="0" distR="0">
            <wp:extent cx="4000500" cy="2314575"/>
            <wp:effectExtent l="0" t="0" r="0" b="9525"/>
            <wp:docPr id="45" name="图片 4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00500" cy="2314575"/>
                    </a:xfrm>
                    <a:prstGeom prst="rect">
                      <a:avLst/>
                    </a:prstGeom>
                    <a:noFill/>
                    <a:ln>
                      <a:noFill/>
                    </a:ln>
                  </pic:spPr>
                </pic:pic>
              </a:graphicData>
            </a:graphic>
          </wp:inline>
        </w:drawing>
      </w:r>
      <w:r w:rsidR="00F962EB">
        <w:rPr>
          <w:noProof/>
        </w:rPr>
        <w:lastRenderedPageBreak/>
        <w:drawing>
          <wp:inline distT="0" distB="0" distL="0" distR="0" wp14:anchorId="1D8FC68B" wp14:editId="2A8A0B95">
            <wp:extent cx="5278120" cy="2872421"/>
            <wp:effectExtent l="0" t="0" r="0" b="444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278120" cy="2872421"/>
                    </a:xfrm>
                    <a:prstGeom prst="rect">
                      <a:avLst/>
                    </a:prstGeom>
                  </pic:spPr>
                </pic:pic>
              </a:graphicData>
            </a:graphic>
          </wp:inline>
        </w:drawing>
      </w:r>
      <w:bookmarkStart w:id="89" w:name="_GoBack"/>
      <w:bookmarkEnd w:id="89"/>
    </w:p>
    <w:p w:rsidR="001B2F1C" w:rsidRDefault="001B2F1C" w:rsidP="000D738B">
      <w:pPr>
        <w:adjustRightInd w:val="0"/>
        <w:snapToGrid w:val="0"/>
        <w:ind w:leftChars="228" w:left="479" w:firstLineChars="174" w:firstLine="418"/>
        <w:rPr>
          <w:rFonts w:ascii="Verdana" w:hAnsi="Verdana"/>
          <w:color w:val="000000"/>
          <w:sz w:val="24"/>
        </w:rPr>
      </w:pPr>
      <w:r>
        <w:rPr>
          <w:rFonts w:ascii="Verdana" w:hAnsi="Verdana" w:hint="eastAsia"/>
          <w:color w:val="000000"/>
          <w:sz w:val="24"/>
        </w:rPr>
        <w:t>以社科</w:t>
      </w:r>
      <w:r>
        <w:rPr>
          <w:rFonts w:ascii="Verdana" w:hAnsi="Verdana" w:hint="eastAsia"/>
          <w:color w:val="000000"/>
          <w:sz w:val="24"/>
        </w:rPr>
        <w:t>3</w:t>
      </w:r>
      <w:r>
        <w:rPr>
          <w:rFonts w:ascii="Verdana" w:hAnsi="Verdana" w:hint="eastAsia"/>
          <w:color w:val="000000"/>
          <w:sz w:val="24"/>
        </w:rPr>
        <w:t>表为例，如上图，用户可以点击“保存”按钮保存由系统自动生成的统计数据，也可以在此基础上做进一步数据编辑后再</w:t>
      </w:r>
      <w:proofErr w:type="gramStart"/>
      <w:r>
        <w:rPr>
          <w:rFonts w:ascii="Verdana" w:hAnsi="Verdana" w:hint="eastAsia"/>
          <w:color w:val="000000"/>
          <w:sz w:val="24"/>
        </w:rPr>
        <w:t>做保</w:t>
      </w:r>
      <w:proofErr w:type="gramEnd"/>
      <w:r>
        <w:rPr>
          <w:rFonts w:ascii="Verdana" w:hAnsi="Verdana" w:hint="eastAsia"/>
          <w:color w:val="000000"/>
          <w:sz w:val="24"/>
        </w:rPr>
        <w:t>存。点击“清空”按钮可使数据归零。点击“返回”按钮，系统返回到年度报表列表页面。</w:t>
      </w:r>
    </w:p>
    <w:p w:rsidR="001B2F1C" w:rsidRDefault="001B2F1C">
      <w:pPr>
        <w:adjustRightInd w:val="0"/>
        <w:snapToGrid w:val="0"/>
        <w:ind w:leftChars="228" w:left="479" w:firstLineChars="174" w:firstLine="419"/>
        <w:rPr>
          <w:rFonts w:ascii="Verdana" w:hAnsi="Verdana"/>
          <w:color w:val="FF0000"/>
          <w:sz w:val="24"/>
        </w:rPr>
      </w:pPr>
      <w:r w:rsidRPr="000D738B">
        <w:rPr>
          <w:rFonts w:ascii="Verdana" w:hAnsi="Verdana" w:hint="eastAsia"/>
          <w:b/>
          <w:bCs/>
          <w:color w:val="FF0000"/>
          <w:sz w:val="24"/>
        </w:rPr>
        <w:t>注意：</w:t>
      </w:r>
      <w:r w:rsidRPr="000D738B">
        <w:rPr>
          <w:rFonts w:ascii="Verdana" w:hAnsi="Verdana" w:hint="eastAsia"/>
          <w:color w:val="FF0000"/>
          <w:sz w:val="24"/>
        </w:rPr>
        <w:t>在点击“返回”按钮之前，务必要先点击“保存”按钮对数据进行保存，否则，</w:t>
      </w:r>
      <w:r w:rsidR="000D738B" w:rsidRPr="000D738B">
        <w:rPr>
          <w:rFonts w:ascii="Verdana" w:hAnsi="Verdana" w:hint="eastAsia"/>
          <w:color w:val="FF0000"/>
          <w:sz w:val="24"/>
        </w:rPr>
        <w:t>自动统计得出的</w:t>
      </w:r>
      <w:r w:rsidRPr="000D738B">
        <w:rPr>
          <w:rFonts w:ascii="Verdana" w:hAnsi="Verdana" w:hint="eastAsia"/>
          <w:color w:val="FF0000"/>
          <w:sz w:val="24"/>
        </w:rPr>
        <w:t>数据</w:t>
      </w:r>
      <w:r w:rsidR="000D738B" w:rsidRPr="000D738B">
        <w:rPr>
          <w:rFonts w:ascii="Verdana" w:hAnsi="Verdana" w:hint="eastAsia"/>
          <w:color w:val="FF0000"/>
          <w:sz w:val="24"/>
        </w:rPr>
        <w:t>会</w:t>
      </w:r>
      <w:r w:rsidRPr="000D738B">
        <w:rPr>
          <w:rFonts w:ascii="Verdana" w:hAnsi="Verdana" w:hint="eastAsia"/>
          <w:color w:val="FF0000"/>
          <w:sz w:val="24"/>
        </w:rPr>
        <w:t>丢失。</w:t>
      </w:r>
    </w:p>
    <w:p w:rsidR="000D738B" w:rsidRPr="000D738B" w:rsidRDefault="000D738B" w:rsidP="000D738B">
      <w:pPr>
        <w:adjustRightInd w:val="0"/>
        <w:snapToGrid w:val="0"/>
        <w:ind w:leftChars="228" w:left="479" w:firstLineChars="174" w:firstLine="418"/>
        <w:rPr>
          <w:rFonts w:ascii="Verdana" w:hAnsi="Verdana"/>
          <w:color w:val="FF0000"/>
          <w:sz w:val="24"/>
        </w:rPr>
      </w:pPr>
    </w:p>
    <w:p w:rsidR="001B2F1C" w:rsidRDefault="001B2F1C">
      <w:pPr>
        <w:pStyle w:val="2"/>
        <w:rPr>
          <w:rFonts w:ascii="Verdana" w:hAnsi="Verdana"/>
        </w:rPr>
      </w:pPr>
      <w:bookmarkStart w:id="90" w:name="_Toc26842373"/>
      <w:bookmarkStart w:id="91" w:name="_Toc28524733"/>
      <w:r>
        <w:rPr>
          <w:rFonts w:ascii="Verdana" w:hAnsi="Verdana" w:hint="eastAsia"/>
        </w:rPr>
        <w:t xml:space="preserve">5. </w:t>
      </w:r>
      <w:r>
        <w:rPr>
          <w:rFonts w:ascii="Verdana" w:hAnsi="Verdana" w:hint="eastAsia"/>
        </w:rPr>
        <w:t>编辑年度报表</w:t>
      </w:r>
      <w:bookmarkEnd w:id="90"/>
      <w:bookmarkEnd w:id="91"/>
    </w:p>
    <w:p w:rsidR="001B2F1C" w:rsidRDefault="001B2F1C">
      <w:pPr>
        <w:adjustRightInd w:val="0"/>
        <w:snapToGrid w:val="0"/>
        <w:ind w:left="241" w:firstLineChars="272" w:firstLine="653"/>
        <w:rPr>
          <w:rFonts w:ascii="Verdana" w:hAnsi="Verdana"/>
          <w:b/>
          <w:bCs/>
          <w:color w:val="000000"/>
          <w:sz w:val="24"/>
        </w:rPr>
      </w:pPr>
      <w:r>
        <w:rPr>
          <w:rFonts w:ascii="Verdana" w:hAnsi="Verdana" w:hint="eastAsia"/>
          <w:color w:val="000000"/>
          <w:sz w:val="24"/>
        </w:rPr>
        <w:t>进入某一年度的报表列表页面后，想要对其中某张表进行编辑。可通过点击“统计数据栏”中对应这张表的“编辑”链接，系统便会打开另一浏览器窗口进入这张表的编辑页面。用户这时看到的数据是最近一次用户对该表数据进行操作后保存下来的数据。</w:t>
      </w:r>
      <w:r w:rsidR="000D738B" w:rsidRPr="000D738B">
        <w:rPr>
          <w:rFonts w:ascii="Verdana" w:hAnsi="Verdana" w:hint="eastAsia"/>
          <w:color w:val="FF0000"/>
          <w:sz w:val="24"/>
        </w:rPr>
        <w:t>原则上，不要对自动生成的数据进行人工编辑</w:t>
      </w:r>
      <w:r w:rsidR="000D738B">
        <w:rPr>
          <w:rFonts w:ascii="Verdana" w:hAnsi="Verdana" w:hint="eastAsia"/>
          <w:color w:val="FF0000"/>
          <w:sz w:val="24"/>
        </w:rPr>
        <w:t>，如果觉得报表数据有问题，应找到相关的基础数据，去进行调整后，再来重新自动统计，重新生成数据</w:t>
      </w:r>
      <w:r w:rsidR="000D738B" w:rsidRPr="000D738B">
        <w:rPr>
          <w:rFonts w:ascii="Verdana" w:hAnsi="Verdana" w:hint="eastAsia"/>
          <w:color w:val="FF0000"/>
          <w:sz w:val="24"/>
        </w:rPr>
        <w:t>。</w:t>
      </w:r>
    </w:p>
    <w:p w:rsidR="001B2F1C" w:rsidRDefault="00D01A58">
      <w:pPr>
        <w:adjustRightInd w:val="0"/>
        <w:snapToGrid w:val="0"/>
        <w:jc w:val="center"/>
        <w:rPr>
          <w:rFonts w:ascii="Verdana" w:hAnsi="Verdana"/>
          <w:b/>
          <w:bCs/>
          <w:color w:val="000000"/>
          <w:sz w:val="24"/>
        </w:rPr>
      </w:pPr>
      <w:r>
        <w:rPr>
          <w:rFonts w:ascii="Verdana" w:hAnsi="Verdana" w:hint="eastAsia"/>
          <w:b/>
          <w:bCs/>
          <w:noProof/>
          <w:color w:val="000000"/>
          <w:sz w:val="24"/>
        </w:rPr>
        <w:drawing>
          <wp:inline distT="0" distB="0" distL="0" distR="0">
            <wp:extent cx="4000500" cy="2743200"/>
            <wp:effectExtent l="0" t="0" r="0" b="0"/>
            <wp:docPr id="47" name="图片 4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00500" cy="2743200"/>
                    </a:xfrm>
                    <a:prstGeom prst="rect">
                      <a:avLst/>
                    </a:prstGeom>
                    <a:noFill/>
                    <a:ln>
                      <a:noFill/>
                    </a:ln>
                  </pic:spPr>
                </pic:pic>
              </a:graphicData>
            </a:graphic>
          </wp:inline>
        </w:drawing>
      </w:r>
    </w:p>
    <w:p w:rsidR="001B2F1C" w:rsidRDefault="001B2F1C">
      <w:pPr>
        <w:pStyle w:val="3"/>
        <w:numPr>
          <w:ilvl w:val="0"/>
          <w:numId w:val="0"/>
        </w:numPr>
        <w:ind w:firstLineChars="100" w:firstLine="241"/>
        <w:rPr>
          <w:rFonts w:ascii="Verdana" w:hAnsi="Verdana"/>
        </w:rPr>
      </w:pPr>
      <w:bookmarkStart w:id="92" w:name="_Toc26842380"/>
      <w:bookmarkStart w:id="93" w:name="_Toc28524748"/>
      <w:r>
        <w:rPr>
          <w:rFonts w:ascii="Verdana" w:hAnsi="Verdana" w:hint="eastAsia"/>
        </w:rPr>
        <w:t>6</w:t>
      </w:r>
      <w:r w:rsidR="009F354B">
        <w:rPr>
          <w:rFonts w:ascii="Verdana" w:hAnsi="Verdana" w:hint="eastAsia"/>
        </w:rPr>
        <w:t>．</w:t>
      </w:r>
      <w:r>
        <w:rPr>
          <w:rFonts w:ascii="Verdana" w:hAnsi="Verdana" w:hint="eastAsia"/>
        </w:rPr>
        <w:t>全部校订</w:t>
      </w:r>
      <w:bookmarkEnd w:id="92"/>
      <w:bookmarkEnd w:id="93"/>
      <w:r>
        <w:rPr>
          <w:rFonts w:ascii="Verdana" w:hAnsi="Verdana" w:hint="eastAsia"/>
        </w:rPr>
        <w:t xml:space="preserve"> </w:t>
      </w:r>
    </w:p>
    <w:p w:rsidR="001B2F1C" w:rsidRDefault="001B2F1C">
      <w:pPr>
        <w:adjustRightInd w:val="0"/>
        <w:snapToGrid w:val="0"/>
        <w:ind w:left="241" w:firstLineChars="299" w:firstLine="718"/>
        <w:rPr>
          <w:rFonts w:ascii="Verdana" w:hAnsi="Verdana"/>
          <w:b/>
          <w:bCs/>
          <w:color w:val="000000"/>
          <w:sz w:val="24"/>
        </w:rPr>
      </w:pPr>
      <w:r>
        <w:rPr>
          <w:rFonts w:ascii="Verdana" w:hAnsi="Verdana" w:hint="eastAsia"/>
          <w:color w:val="000000"/>
          <w:sz w:val="24"/>
        </w:rPr>
        <w:t>当</w:t>
      </w:r>
      <w:proofErr w:type="gramStart"/>
      <w:r>
        <w:rPr>
          <w:rFonts w:ascii="Verdana" w:hAnsi="Verdana" w:hint="eastAsia"/>
          <w:color w:val="000000"/>
          <w:sz w:val="24"/>
        </w:rPr>
        <w:t>一</w:t>
      </w:r>
      <w:proofErr w:type="gramEnd"/>
      <w:r>
        <w:rPr>
          <w:rFonts w:ascii="Verdana" w:hAnsi="Verdana" w:hint="eastAsia"/>
          <w:color w:val="000000"/>
          <w:sz w:val="24"/>
        </w:rPr>
        <w:t>年度的十</w:t>
      </w:r>
      <w:r w:rsidR="009F354B">
        <w:rPr>
          <w:rFonts w:ascii="Verdana" w:hAnsi="Verdana" w:hint="eastAsia"/>
          <w:color w:val="000000"/>
          <w:sz w:val="24"/>
        </w:rPr>
        <w:t>一</w:t>
      </w:r>
      <w:r>
        <w:rPr>
          <w:rFonts w:ascii="Verdana" w:hAnsi="Verdana" w:hint="eastAsia"/>
          <w:color w:val="000000"/>
          <w:sz w:val="24"/>
        </w:rPr>
        <w:t>张报表的统计数据全部生成后。进入报表列表页面后，</w:t>
      </w:r>
      <w:r>
        <w:rPr>
          <w:rFonts w:ascii="Verdana" w:hAnsi="Verdana" w:hint="eastAsia"/>
          <w:color w:val="000000"/>
          <w:sz w:val="24"/>
        </w:rPr>
        <w:lastRenderedPageBreak/>
        <w:t>通过点击右下方的“全部校订”链接可对本年度的所有十</w:t>
      </w:r>
      <w:r w:rsidR="009F354B">
        <w:rPr>
          <w:rFonts w:ascii="Verdana" w:hAnsi="Verdana" w:hint="eastAsia"/>
          <w:color w:val="000000"/>
          <w:sz w:val="24"/>
        </w:rPr>
        <w:t>一</w:t>
      </w:r>
      <w:r>
        <w:rPr>
          <w:rFonts w:ascii="Verdana" w:hAnsi="Verdana" w:hint="eastAsia"/>
          <w:color w:val="000000"/>
          <w:sz w:val="24"/>
        </w:rPr>
        <w:t>张表做总校订（即单表校订</w:t>
      </w:r>
      <w:r>
        <w:rPr>
          <w:rFonts w:ascii="Verdana" w:hAnsi="Verdana" w:hint="eastAsia"/>
          <w:color w:val="000000"/>
          <w:sz w:val="24"/>
        </w:rPr>
        <w:t>+</w:t>
      </w:r>
      <w:r>
        <w:rPr>
          <w:rFonts w:ascii="Verdana" w:hAnsi="Verdana" w:hint="eastAsia"/>
          <w:color w:val="000000"/>
          <w:sz w:val="24"/>
        </w:rPr>
        <w:t>表间校订），如果全部十</w:t>
      </w:r>
      <w:r w:rsidR="009F354B">
        <w:rPr>
          <w:rFonts w:ascii="Verdana" w:hAnsi="Verdana" w:hint="eastAsia"/>
          <w:color w:val="000000"/>
          <w:sz w:val="24"/>
        </w:rPr>
        <w:t>一</w:t>
      </w:r>
      <w:r>
        <w:rPr>
          <w:rFonts w:ascii="Verdana" w:hAnsi="Verdana" w:hint="eastAsia"/>
          <w:color w:val="000000"/>
          <w:sz w:val="24"/>
        </w:rPr>
        <w:t>张表的统计数据既符合单表校订条件，又符合表间校订条件。进行完此操作之后，在所有十</w:t>
      </w:r>
      <w:r w:rsidR="009F354B">
        <w:rPr>
          <w:rFonts w:ascii="Verdana" w:hAnsi="Verdana" w:hint="eastAsia"/>
          <w:color w:val="000000"/>
          <w:sz w:val="24"/>
        </w:rPr>
        <w:t>一</w:t>
      </w:r>
      <w:r>
        <w:rPr>
          <w:rFonts w:ascii="Verdana" w:hAnsi="Verdana" w:hint="eastAsia"/>
          <w:color w:val="000000"/>
          <w:sz w:val="24"/>
        </w:rPr>
        <w:t>张表的“单表校订状态栏”中都会显示校订正确字样，且在右下方的“本年度校订状态”处，也会全部显示校订正确字样。</w:t>
      </w:r>
      <w:r w:rsidR="009F354B">
        <w:rPr>
          <w:rFonts w:ascii="Verdana" w:hAnsi="Verdana" w:hint="eastAsia"/>
          <w:color w:val="000000"/>
          <w:sz w:val="24"/>
        </w:rPr>
        <w:t>此时，方可去打印正式的上报报表。</w:t>
      </w:r>
    </w:p>
    <w:p w:rsidR="001B2F1C" w:rsidRDefault="00D01A58">
      <w:pPr>
        <w:adjustRightInd w:val="0"/>
        <w:snapToGrid w:val="0"/>
        <w:jc w:val="center"/>
        <w:rPr>
          <w:rFonts w:ascii="Verdana" w:hAnsi="Verdana"/>
          <w:b/>
          <w:bCs/>
          <w:color w:val="000000"/>
          <w:sz w:val="24"/>
        </w:rPr>
      </w:pPr>
      <w:r>
        <w:rPr>
          <w:rFonts w:ascii="Verdana" w:hAnsi="Verdana" w:hint="eastAsia"/>
          <w:b/>
          <w:bCs/>
          <w:noProof/>
          <w:color w:val="000000"/>
          <w:sz w:val="24"/>
        </w:rPr>
        <w:drawing>
          <wp:inline distT="0" distB="0" distL="0" distR="0">
            <wp:extent cx="4000500" cy="2562225"/>
            <wp:effectExtent l="0" t="0" r="0" b="9525"/>
            <wp:docPr id="48" name="图片 4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000500" cy="2562225"/>
                    </a:xfrm>
                    <a:prstGeom prst="rect">
                      <a:avLst/>
                    </a:prstGeom>
                    <a:noFill/>
                    <a:ln>
                      <a:noFill/>
                    </a:ln>
                  </pic:spPr>
                </pic:pic>
              </a:graphicData>
            </a:graphic>
          </wp:inline>
        </w:drawing>
      </w:r>
    </w:p>
    <w:p w:rsidR="001B2F1C" w:rsidRDefault="001B2F1C">
      <w:pPr>
        <w:adjustRightInd w:val="0"/>
        <w:snapToGrid w:val="0"/>
        <w:jc w:val="center"/>
        <w:rPr>
          <w:rFonts w:ascii="Verdana" w:hAnsi="Verdana"/>
          <w:b/>
          <w:bCs/>
          <w:color w:val="000000"/>
          <w:sz w:val="24"/>
        </w:rPr>
      </w:pPr>
    </w:p>
    <w:p w:rsidR="001B2F1C" w:rsidRDefault="001B2F1C">
      <w:pPr>
        <w:adjustRightInd w:val="0"/>
        <w:snapToGrid w:val="0"/>
        <w:ind w:left="420" w:firstLineChars="225" w:firstLine="540"/>
        <w:rPr>
          <w:rFonts w:ascii="Verdana" w:hAnsi="Verdana"/>
          <w:b/>
          <w:bCs/>
          <w:color w:val="000000"/>
          <w:sz w:val="24"/>
        </w:rPr>
      </w:pPr>
      <w:r>
        <w:rPr>
          <w:rFonts w:ascii="Verdana" w:hAnsi="Verdana" w:hint="eastAsia"/>
          <w:color w:val="000000"/>
          <w:sz w:val="24"/>
        </w:rPr>
        <w:t>如果校订过程中发现数据有误，则系统进入校订错误显示页面，在此页面中，列出了本年度十</w:t>
      </w:r>
      <w:r w:rsidR="009F354B">
        <w:rPr>
          <w:rFonts w:ascii="Verdana" w:hAnsi="Verdana" w:hint="eastAsia"/>
          <w:color w:val="000000"/>
          <w:sz w:val="24"/>
        </w:rPr>
        <w:t>一</w:t>
      </w:r>
      <w:r>
        <w:rPr>
          <w:rFonts w:ascii="Verdana" w:hAnsi="Verdana" w:hint="eastAsia"/>
          <w:color w:val="000000"/>
          <w:sz w:val="24"/>
        </w:rPr>
        <w:t>张表的所有单表及表间的校订错误信息。点击“返回”按钮，返回进入年度报表列表页面，可以看到，在有单表校订错误的表的“单表校订状态栏”中会显示“校订错误”字样。且</w:t>
      </w:r>
      <w:proofErr w:type="gramStart"/>
      <w:r>
        <w:rPr>
          <w:rFonts w:ascii="Verdana" w:hAnsi="Verdana" w:hint="eastAsia"/>
          <w:color w:val="000000"/>
          <w:sz w:val="24"/>
        </w:rPr>
        <w:t>且</w:t>
      </w:r>
      <w:proofErr w:type="gramEnd"/>
      <w:r>
        <w:rPr>
          <w:rFonts w:ascii="Verdana" w:hAnsi="Verdana" w:hint="eastAsia"/>
          <w:color w:val="000000"/>
          <w:sz w:val="24"/>
        </w:rPr>
        <w:t>在右下方的“本年度校订状态”处，会显示“校订错误”字样。在“单表校订状态栏”中显示“校订正确”字样的报表只表示这张表通过了单表校订条件。这时可以根据校订错误显示页面中显示的错误信息对所有表进行再编辑直至校订正确为止。</w:t>
      </w:r>
    </w:p>
    <w:p w:rsidR="001B2F1C" w:rsidRDefault="00D01A58">
      <w:pPr>
        <w:adjustRightInd w:val="0"/>
        <w:snapToGrid w:val="0"/>
        <w:ind w:leftChars="-1" w:hanging="2"/>
        <w:jc w:val="center"/>
        <w:rPr>
          <w:rFonts w:ascii="Verdana" w:hAnsi="Verdana"/>
          <w:b/>
          <w:sz w:val="32"/>
        </w:rPr>
      </w:pPr>
      <w:r>
        <w:rPr>
          <w:rFonts w:ascii="Verdana" w:hAnsi="Verdana" w:hint="eastAsia"/>
          <w:b/>
          <w:bCs/>
          <w:noProof/>
          <w:color w:val="000000"/>
          <w:sz w:val="24"/>
        </w:rPr>
        <w:drawing>
          <wp:inline distT="0" distB="0" distL="0" distR="0">
            <wp:extent cx="4000500" cy="1762125"/>
            <wp:effectExtent l="0" t="0" r="0" b="9525"/>
            <wp:docPr id="49" name="图片 49"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000500" cy="1762125"/>
                    </a:xfrm>
                    <a:prstGeom prst="rect">
                      <a:avLst/>
                    </a:prstGeom>
                    <a:noFill/>
                    <a:ln>
                      <a:noFill/>
                    </a:ln>
                  </pic:spPr>
                </pic:pic>
              </a:graphicData>
            </a:graphic>
          </wp:inline>
        </w:drawing>
      </w:r>
    </w:p>
    <w:p w:rsidR="001B2F1C" w:rsidRDefault="001B2F1C">
      <w:pPr>
        <w:pStyle w:val="2"/>
        <w:rPr>
          <w:rFonts w:ascii="Verdana" w:eastAsia="黑体" w:hAnsi="Verdana"/>
          <w:sz w:val="28"/>
        </w:rPr>
      </w:pPr>
      <w:r>
        <w:br w:type="page"/>
      </w:r>
      <w:r>
        <w:rPr>
          <w:rFonts w:ascii="Verdana" w:eastAsia="黑体" w:hAnsi="Verdana" w:hint="eastAsia"/>
          <w:sz w:val="28"/>
        </w:rPr>
        <w:lastRenderedPageBreak/>
        <w:t>第</w:t>
      </w:r>
      <w:r w:rsidR="00AA6343">
        <w:rPr>
          <w:rFonts w:ascii="Verdana" w:eastAsia="黑体" w:hAnsi="Verdana" w:hint="eastAsia"/>
          <w:sz w:val="28"/>
        </w:rPr>
        <w:t>十一</w:t>
      </w:r>
      <w:r>
        <w:rPr>
          <w:rFonts w:ascii="Verdana" w:eastAsia="黑体" w:hAnsi="Verdana" w:hint="eastAsia"/>
          <w:sz w:val="28"/>
        </w:rPr>
        <w:t>章</w:t>
      </w:r>
      <w:r>
        <w:rPr>
          <w:rFonts w:ascii="Verdana" w:eastAsia="黑体" w:hAnsi="Verdana" w:hint="eastAsia"/>
          <w:sz w:val="28"/>
        </w:rPr>
        <w:t xml:space="preserve"> </w:t>
      </w:r>
      <w:r>
        <w:rPr>
          <w:rFonts w:ascii="Verdana" w:eastAsia="黑体" w:hAnsi="Verdana" w:hint="eastAsia"/>
          <w:sz w:val="28"/>
        </w:rPr>
        <w:t>数据上报</w:t>
      </w:r>
    </w:p>
    <w:p w:rsidR="001B2F1C" w:rsidRDefault="001B2F1C">
      <w:pPr>
        <w:ind w:firstLine="420"/>
        <w:rPr>
          <w:rFonts w:ascii="Verdana" w:hAnsi="Verdana"/>
          <w:sz w:val="24"/>
        </w:rPr>
      </w:pPr>
      <w:r>
        <w:rPr>
          <w:rFonts w:ascii="Verdana" w:hAnsi="Verdana" w:hint="eastAsia"/>
          <w:sz w:val="24"/>
        </w:rPr>
        <w:t>系统提供数据</w:t>
      </w:r>
      <w:r w:rsidR="00AA6343">
        <w:rPr>
          <w:rFonts w:ascii="Verdana" w:hAnsi="Verdana" w:hint="eastAsia"/>
          <w:sz w:val="24"/>
        </w:rPr>
        <w:t>上报</w:t>
      </w:r>
      <w:r>
        <w:rPr>
          <w:rFonts w:ascii="Verdana" w:hAnsi="Verdana" w:hint="eastAsia"/>
          <w:sz w:val="24"/>
        </w:rPr>
        <w:t>功能，</w:t>
      </w:r>
      <w:r w:rsidR="00AA6343">
        <w:rPr>
          <w:rFonts w:ascii="Verdana" w:hAnsi="Verdana" w:hint="eastAsia"/>
          <w:sz w:val="24"/>
        </w:rPr>
        <w:t>可</w:t>
      </w:r>
      <w:r>
        <w:rPr>
          <w:rFonts w:ascii="Verdana" w:hAnsi="Verdana" w:hint="eastAsia"/>
          <w:sz w:val="24"/>
        </w:rPr>
        <w:t>导出</w:t>
      </w:r>
      <w:r w:rsidR="00AA6343">
        <w:rPr>
          <w:rFonts w:ascii="Verdana" w:hAnsi="Verdana" w:hint="eastAsia"/>
          <w:sz w:val="24"/>
        </w:rPr>
        <w:t>.zip</w:t>
      </w:r>
      <w:r w:rsidR="00AA6343">
        <w:rPr>
          <w:rFonts w:ascii="Verdana" w:hAnsi="Verdana" w:hint="eastAsia"/>
          <w:sz w:val="24"/>
        </w:rPr>
        <w:t>格式的</w:t>
      </w:r>
      <w:r>
        <w:rPr>
          <w:rFonts w:ascii="Verdana" w:hAnsi="Verdana" w:hint="eastAsia"/>
          <w:sz w:val="24"/>
        </w:rPr>
        <w:t>数据上报</w:t>
      </w:r>
      <w:r w:rsidR="00AA6343">
        <w:rPr>
          <w:rFonts w:ascii="Verdana" w:hAnsi="Verdana" w:hint="eastAsia"/>
          <w:sz w:val="24"/>
        </w:rPr>
        <w:t>文件</w:t>
      </w:r>
      <w:r w:rsidR="009F5C4F">
        <w:rPr>
          <w:rFonts w:ascii="Verdana" w:hAnsi="Verdana" w:hint="eastAsia"/>
          <w:sz w:val="24"/>
        </w:rPr>
        <w:t>，内含系统全部数据以及报表</w:t>
      </w:r>
      <w:r>
        <w:rPr>
          <w:rFonts w:ascii="Verdana" w:hAnsi="Verdana" w:hint="eastAsia"/>
          <w:sz w:val="24"/>
        </w:rPr>
        <w:t>。</w:t>
      </w:r>
    </w:p>
    <w:p w:rsidR="001B2F1C" w:rsidRDefault="001B2F1C">
      <w:pPr>
        <w:ind w:firstLine="420"/>
        <w:rPr>
          <w:rFonts w:ascii="Verdana" w:hAnsi="Verdana"/>
          <w:sz w:val="24"/>
        </w:rPr>
      </w:pPr>
    </w:p>
    <w:p w:rsidR="001B2F1C" w:rsidRDefault="00AA6343">
      <w:pPr>
        <w:ind w:firstLine="420"/>
        <w:rPr>
          <w:rFonts w:ascii="Verdana" w:hAnsi="Verdana"/>
          <w:sz w:val="24"/>
        </w:rPr>
      </w:pPr>
      <w:r>
        <w:rPr>
          <w:rFonts w:ascii="Verdana" w:hAnsi="Verdana" w:hint="eastAsia"/>
          <w:sz w:val="24"/>
        </w:rPr>
        <w:t>“数据导出”功能</w:t>
      </w:r>
      <w:r w:rsidR="001B2F1C">
        <w:rPr>
          <w:rFonts w:ascii="Verdana" w:hAnsi="Verdana" w:hint="eastAsia"/>
          <w:sz w:val="24"/>
        </w:rPr>
        <w:t>在</w:t>
      </w:r>
      <w:r w:rsidR="009F5C4F">
        <w:rPr>
          <w:rFonts w:ascii="Verdana" w:hAnsi="Verdana" w:hint="eastAsia"/>
          <w:sz w:val="24"/>
        </w:rPr>
        <w:t>“</w:t>
      </w:r>
      <w:r w:rsidR="001B2F1C">
        <w:rPr>
          <w:rFonts w:ascii="Verdana" w:hAnsi="Verdana" w:hint="eastAsia"/>
          <w:sz w:val="24"/>
        </w:rPr>
        <w:t>系统维护</w:t>
      </w:r>
      <w:r w:rsidR="009F5C4F">
        <w:rPr>
          <w:rFonts w:ascii="Verdana" w:hAnsi="Verdana" w:hint="eastAsia"/>
          <w:sz w:val="24"/>
        </w:rPr>
        <w:t>”</w:t>
      </w:r>
      <w:r w:rsidR="001B2F1C">
        <w:rPr>
          <w:rFonts w:ascii="Verdana" w:hAnsi="Verdana" w:hint="eastAsia"/>
          <w:sz w:val="24"/>
        </w:rPr>
        <w:t>中进行，如图所示：</w:t>
      </w:r>
    </w:p>
    <w:p w:rsidR="001B2F1C" w:rsidRDefault="00D01A58" w:rsidP="00AA6343">
      <w:pPr>
        <w:ind w:firstLine="420"/>
        <w:jc w:val="center"/>
        <w:rPr>
          <w:rFonts w:ascii="Verdana" w:hAnsi="Verdana"/>
          <w:sz w:val="24"/>
        </w:rPr>
      </w:pPr>
      <w:r>
        <w:rPr>
          <w:rFonts w:ascii="Verdana" w:hAnsi="Verdana" w:hint="eastAsia"/>
          <w:noProof/>
          <w:sz w:val="24"/>
        </w:rPr>
        <w:drawing>
          <wp:inline distT="0" distB="0" distL="0" distR="0">
            <wp:extent cx="4857750" cy="121920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857750" cy="1219200"/>
                    </a:xfrm>
                    <a:prstGeom prst="rect">
                      <a:avLst/>
                    </a:prstGeom>
                    <a:noFill/>
                    <a:ln>
                      <a:noFill/>
                    </a:ln>
                  </pic:spPr>
                </pic:pic>
              </a:graphicData>
            </a:graphic>
          </wp:inline>
        </w:drawing>
      </w:r>
    </w:p>
    <w:p w:rsidR="001B2F1C" w:rsidRDefault="00D01A58">
      <w:pPr>
        <w:ind w:firstLine="420"/>
        <w:jc w:val="center"/>
        <w:rPr>
          <w:rFonts w:ascii="Verdana" w:hAnsi="Verdana"/>
          <w:sz w:val="24"/>
        </w:rPr>
      </w:pPr>
      <w:r>
        <w:rPr>
          <w:noProof/>
        </w:rPr>
        <w:drawing>
          <wp:inline distT="0" distB="0" distL="0" distR="0">
            <wp:extent cx="5486400" cy="2600325"/>
            <wp:effectExtent l="0" t="0" r="0" b="9525"/>
            <wp:docPr id="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486400" cy="2600325"/>
                    </a:xfrm>
                    <a:prstGeom prst="rect">
                      <a:avLst/>
                    </a:prstGeom>
                    <a:noFill/>
                    <a:ln>
                      <a:noFill/>
                    </a:ln>
                  </pic:spPr>
                </pic:pic>
              </a:graphicData>
            </a:graphic>
          </wp:inline>
        </w:drawing>
      </w:r>
    </w:p>
    <w:p w:rsidR="001B2F1C" w:rsidRDefault="001B2F1C">
      <w:pPr>
        <w:ind w:firstLine="420"/>
        <w:rPr>
          <w:rFonts w:ascii="Verdana" w:hAnsi="Verdana"/>
          <w:sz w:val="24"/>
        </w:rPr>
      </w:pPr>
    </w:p>
    <w:p w:rsidR="001B2F1C" w:rsidRDefault="00D01A58">
      <w:pPr>
        <w:ind w:firstLine="420"/>
        <w:jc w:val="center"/>
        <w:rPr>
          <w:rFonts w:ascii="Verdana" w:hAnsi="Verdana"/>
          <w:sz w:val="24"/>
        </w:rPr>
      </w:pPr>
      <w:r>
        <w:rPr>
          <w:noProof/>
        </w:rPr>
        <w:drawing>
          <wp:inline distT="0" distB="0" distL="0" distR="0">
            <wp:extent cx="5486400" cy="3171825"/>
            <wp:effectExtent l="0" t="0" r="0" b="9525"/>
            <wp:docPr id="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86400" cy="3171825"/>
                    </a:xfrm>
                    <a:prstGeom prst="rect">
                      <a:avLst/>
                    </a:prstGeom>
                    <a:noFill/>
                    <a:ln>
                      <a:noFill/>
                    </a:ln>
                  </pic:spPr>
                </pic:pic>
              </a:graphicData>
            </a:graphic>
          </wp:inline>
        </w:drawing>
      </w:r>
    </w:p>
    <w:p w:rsidR="00AA6343" w:rsidRDefault="00AA6343" w:rsidP="00AA6343">
      <w:pPr>
        <w:ind w:firstLine="420"/>
        <w:rPr>
          <w:rFonts w:ascii="Verdana" w:hAnsi="Verdana"/>
          <w:sz w:val="24"/>
        </w:rPr>
      </w:pPr>
    </w:p>
    <w:p w:rsidR="00AA6343" w:rsidRDefault="009F5C4F" w:rsidP="00AA6343">
      <w:pPr>
        <w:ind w:firstLine="420"/>
        <w:rPr>
          <w:rFonts w:ascii="Verdana" w:hAnsi="Verdana"/>
          <w:sz w:val="24"/>
        </w:rPr>
      </w:pPr>
      <w:r>
        <w:rPr>
          <w:rFonts w:ascii="Verdana" w:hAnsi="Verdana" w:hint="eastAsia"/>
          <w:sz w:val="24"/>
        </w:rPr>
        <w:t>点击“数据上报盘”按钮，开始处理数据，约数分钟</w:t>
      </w:r>
      <w:r w:rsidR="00AA6343">
        <w:rPr>
          <w:rFonts w:ascii="Verdana" w:hAnsi="Verdana" w:hint="eastAsia"/>
          <w:sz w:val="24"/>
        </w:rPr>
        <w:t>后</w:t>
      </w:r>
      <w:r>
        <w:rPr>
          <w:rFonts w:ascii="Verdana" w:hAnsi="Verdana" w:hint="eastAsia"/>
          <w:sz w:val="24"/>
        </w:rPr>
        <w:t>会弹出对话框</w:t>
      </w:r>
      <w:r w:rsidR="00AA6343">
        <w:rPr>
          <w:rFonts w:ascii="Verdana" w:hAnsi="Verdana" w:hint="eastAsia"/>
          <w:sz w:val="24"/>
        </w:rPr>
        <w:t>提示保存</w:t>
      </w:r>
      <w:r>
        <w:rPr>
          <w:rFonts w:ascii="Verdana" w:hAnsi="Verdana" w:hint="eastAsia"/>
          <w:sz w:val="24"/>
        </w:rPr>
        <w:t>一个</w:t>
      </w:r>
      <w:r>
        <w:rPr>
          <w:rFonts w:ascii="Verdana" w:hAnsi="Verdana" w:hint="eastAsia"/>
          <w:sz w:val="24"/>
        </w:rPr>
        <w:t>.zip</w:t>
      </w:r>
      <w:r>
        <w:rPr>
          <w:rFonts w:ascii="Verdana" w:hAnsi="Verdana" w:hint="eastAsia"/>
          <w:sz w:val="24"/>
        </w:rPr>
        <w:t>格式的文件</w:t>
      </w:r>
      <w:r w:rsidR="00AA6343">
        <w:rPr>
          <w:rFonts w:ascii="Verdana" w:hAnsi="Verdana" w:hint="eastAsia"/>
          <w:sz w:val="24"/>
        </w:rPr>
        <w:t>，</w:t>
      </w:r>
      <w:r w:rsidR="00F951E0">
        <w:rPr>
          <w:rFonts w:ascii="Verdana" w:hAnsi="Verdana" w:hint="eastAsia"/>
          <w:sz w:val="24"/>
        </w:rPr>
        <w:t>此处</w:t>
      </w:r>
      <w:r w:rsidR="00AA6343">
        <w:rPr>
          <w:rFonts w:ascii="Verdana" w:hAnsi="Verdana" w:hint="eastAsia"/>
          <w:sz w:val="24"/>
        </w:rPr>
        <w:t>选择</w:t>
      </w:r>
      <w:r w:rsidR="00F951E0">
        <w:rPr>
          <w:rFonts w:ascii="Verdana" w:hAnsi="Verdana" w:hint="eastAsia"/>
          <w:sz w:val="24"/>
        </w:rPr>
        <w:t>文件</w:t>
      </w:r>
      <w:r w:rsidR="00AA6343">
        <w:rPr>
          <w:rFonts w:ascii="Verdana" w:hAnsi="Verdana" w:hint="eastAsia"/>
          <w:sz w:val="24"/>
        </w:rPr>
        <w:t>保存</w:t>
      </w:r>
      <w:r w:rsidR="00F951E0">
        <w:rPr>
          <w:rFonts w:ascii="Verdana" w:hAnsi="Verdana" w:hint="eastAsia"/>
          <w:sz w:val="24"/>
        </w:rPr>
        <w:t>路径即可</w:t>
      </w:r>
      <w:r w:rsidR="00AA6343">
        <w:rPr>
          <w:rFonts w:ascii="Verdana" w:hAnsi="Verdana" w:hint="eastAsia"/>
          <w:sz w:val="24"/>
        </w:rPr>
        <w:t>，如上图。</w:t>
      </w:r>
    </w:p>
    <w:p w:rsidR="001B2F1C" w:rsidRDefault="001B2F1C">
      <w:pPr>
        <w:ind w:firstLine="420"/>
        <w:rPr>
          <w:rFonts w:ascii="Verdana" w:hAnsi="Verdana"/>
          <w:sz w:val="24"/>
        </w:rPr>
      </w:pPr>
    </w:p>
    <w:p w:rsidR="001B2F1C" w:rsidRDefault="001B2F1C">
      <w:pPr>
        <w:pStyle w:val="2"/>
        <w:rPr>
          <w:rFonts w:ascii="Verdana" w:hAnsi="Verdana"/>
        </w:rPr>
      </w:pPr>
    </w:p>
    <w:p w:rsidR="001B2F1C" w:rsidRDefault="001B2F1C">
      <w:pPr>
        <w:pStyle w:val="2"/>
        <w:rPr>
          <w:rFonts w:ascii="Verdana" w:eastAsia="黑体" w:hAnsi="Verdana"/>
          <w:sz w:val="28"/>
        </w:rPr>
      </w:pPr>
      <w:r>
        <w:rPr>
          <w:rFonts w:ascii="Verdana" w:eastAsia="黑体" w:hAnsi="Verdana" w:hint="eastAsia"/>
          <w:sz w:val="28"/>
        </w:rPr>
        <w:t>第十</w:t>
      </w:r>
      <w:r w:rsidR="00AA6343">
        <w:rPr>
          <w:rFonts w:ascii="Verdana" w:eastAsia="黑体" w:hAnsi="Verdana" w:hint="eastAsia"/>
          <w:sz w:val="28"/>
        </w:rPr>
        <w:t>二</w:t>
      </w:r>
      <w:r>
        <w:rPr>
          <w:rFonts w:ascii="Verdana" w:eastAsia="黑体" w:hAnsi="Verdana" w:hint="eastAsia"/>
          <w:sz w:val="28"/>
        </w:rPr>
        <w:t>章</w:t>
      </w:r>
      <w:r>
        <w:rPr>
          <w:rFonts w:ascii="Verdana" w:eastAsia="黑体" w:hAnsi="Verdana" w:hint="eastAsia"/>
          <w:sz w:val="28"/>
        </w:rPr>
        <w:t xml:space="preserve"> </w:t>
      </w:r>
      <w:r>
        <w:rPr>
          <w:rFonts w:ascii="Verdana" w:eastAsia="黑体" w:hAnsi="Verdana" w:hint="eastAsia"/>
          <w:sz w:val="28"/>
        </w:rPr>
        <w:t>系统维护子系统</w:t>
      </w:r>
    </w:p>
    <w:p w:rsidR="001B2F1C" w:rsidRDefault="001B2F1C">
      <w:pPr>
        <w:ind w:firstLine="540"/>
        <w:rPr>
          <w:rFonts w:ascii="Verdana" w:hAnsi="Verdana"/>
          <w:sz w:val="24"/>
        </w:rPr>
      </w:pPr>
      <w:r>
        <w:rPr>
          <w:rFonts w:ascii="Verdana" w:hAnsi="Verdana" w:hint="eastAsia"/>
          <w:sz w:val="24"/>
        </w:rPr>
        <w:t>系统维护子系统是单独的应用程序，通过系统维护子系统</w:t>
      </w:r>
      <w:r w:rsidR="00EB0CEA">
        <w:rPr>
          <w:rFonts w:ascii="Verdana" w:hAnsi="Verdana" w:hint="eastAsia"/>
          <w:sz w:val="24"/>
        </w:rPr>
        <w:t>可</w:t>
      </w:r>
      <w:r>
        <w:rPr>
          <w:rFonts w:ascii="Verdana" w:hAnsi="Verdana" w:hint="eastAsia"/>
          <w:sz w:val="24"/>
        </w:rPr>
        <w:t>进行数据备份</w:t>
      </w:r>
      <w:r w:rsidR="00EB0CEA">
        <w:rPr>
          <w:rFonts w:ascii="Verdana" w:hAnsi="Verdana" w:hint="eastAsia"/>
          <w:sz w:val="24"/>
        </w:rPr>
        <w:t>与</w:t>
      </w:r>
      <w:r>
        <w:rPr>
          <w:rFonts w:ascii="Verdana" w:hAnsi="Verdana" w:hint="eastAsia"/>
          <w:sz w:val="24"/>
        </w:rPr>
        <w:t>数据恢复。</w:t>
      </w:r>
    </w:p>
    <w:p w:rsidR="001B2F1C" w:rsidRDefault="00DA0836" w:rsidP="00DA0836">
      <w:pPr>
        <w:ind w:firstLine="540"/>
        <w:rPr>
          <w:rFonts w:ascii="Verdana" w:hAnsi="Verdana"/>
          <w:sz w:val="24"/>
        </w:rPr>
      </w:pPr>
      <w:r>
        <w:rPr>
          <w:rFonts w:ascii="Verdana" w:hAnsi="Verdana" w:hint="eastAsia"/>
          <w:sz w:val="24"/>
        </w:rPr>
        <w:t>操作前，应确保</w:t>
      </w:r>
      <w:r>
        <w:rPr>
          <w:rFonts w:ascii="Verdana" w:hAnsi="Verdana" w:hint="eastAsia"/>
          <w:sz w:val="24"/>
        </w:rPr>
        <w:t>MySQL</w:t>
      </w:r>
      <w:r>
        <w:rPr>
          <w:rFonts w:ascii="Verdana" w:hAnsi="Verdana" w:hint="eastAsia"/>
          <w:sz w:val="24"/>
        </w:rPr>
        <w:t>数据库服务器处于已启动状态。之后，</w:t>
      </w:r>
      <w:r w:rsidR="006F1D34">
        <w:rPr>
          <w:rFonts w:ascii="Verdana" w:hAnsi="Verdana" w:hint="eastAsia"/>
          <w:sz w:val="24"/>
        </w:rPr>
        <w:t>从</w:t>
      </w:r>
      <w:r w:rsidR="006F1D34">
        <w:rPr>
          <w:rFonts w:ascii="Verdana" w:hAnsi="Verdana" w:hint="eastAsia"/>
          <w:sz w:val="24"/>
        </w:rPr>
        <w:t>Windows</w:t>
      </w:r>
      <w:r w:rsidR="001B2F1C">
        <w:rPr>
          <w:rFonts w:ascii="Verdana" w:hAnsi="Verdana" w:hint="eastAsia"/>
          <w:sz w:val="24"/>
        </w:rPr>
        <w:t>程序</w:t>
      </w:r>
      <w:r w:rsidR="006F1D34">
        <w:rPr>
          <w:rFonts w:ascii="Verdana" w:hAnsi="Verdana" w:hint="eastAsia"/>
          <w:sz w:val="24"/>
        </w:rPr>
        <w:t>菜单项中</w:t>
      </w:r>
      <w:r w:rsidR="001B2F1C">
        <w:rPr>
          <w:rFonts w:ascii="Verdana" w:hAnsi="Verdana" w:hint="eastAsia"/>
          <w:sz w:val="24"/>
        </w:rPr>
        <w:t>，</w:t>
      </w:r>
      <w:r w:rsidR="006F1D34">
        <w:rPr>
          <w:rFonts w:ascii="Verdana" w:hAnsi="Verdana" w:hint="eastAsia"/>
          <w:sz w:val="24"/>
        </w:rPr>
        <w:t>找到“科研管理系统（校级网络版）”</w:t>
      </w:r>
      <w:r w:rsidR="001B2F1C">
        <w:rPr>
          <w:rFonts w:ascii="Verdana" w:hAnsi="Verdana" w:hint="eastAsia"/>
          <w:sz w:val="24"/>
        </w:rPr>
        <w:t>，然后点击“系统维护子系统”</w:t>
      </w:r>
      <w:r w:rsidR="001B2F1C">
        <w:rPr>
          <w:rFonts w:ascii="Verdana" w:hAnsi="Verdana" w:hint="eastAsia"/>
          <w:sz w:val="24"/>
        </w:rPr>
        <w:t xml:space="preserve"> </w:t>
      </w:r>
      <w:r w:rsidR="001B2F1C">
        <w:rPr>
          <w:rFonts w:ascii="Verdana" w:hAnsi="Verdana" w:hint="eastAsia"/>
          <w:sz w:val="24"/>
        </w:rPr>
        <w:t>。</w:t>
      </w:r>
    </w:p>
    <w:p w:rsidR="001B2F1C" w:rsidRDefault="00D01A58">
      <w:pPr>
        <w:ind w:firstLine="180"/>
        <w:jc w:val="center"/>
        <w:rPr>
          <w:rFonts w:ascii="Verdana" w:hAnsi="Verdana"/>
          <w:sz w:val="24"/>
        </w:rPr>
      </w:pPr>
      <w:r>
        <w:rPr>
          <w:noProof/>
        </w:rPr>
        <w:drawing>
          <wp:inline distT="0" distB="0" distL="0" distR="0">
            <wp:extent cx="3924300" cy="2857500"/>
            <wp:effectExtent l="0" t="0" r="0" b="0"/>
            <wp:docPr id="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924300" cy="2857500"/>
                    </a:xfrm>
                    <a:prstGeom prst="rect">
                      <a:avLst/>
                    </a:prstGeom>
                    <a:noFill/>
                    <a:ln>
                      <a:noFill/>
                    </a:ln>
                  </pic:spPr>
                </pic:pic>
              </a:graphicData>
            </a:graphic>
          </wp:inline>
        </w:drawing>
      </w:r>
    </w:p>
    <w:p w:rsidR="001B2F1C" w:rsidRDefault="00DA0836">
      <w:pPr>
        <w:ind w:firstLine="540"/>
        <w:rPr>
          <w:rFonts w:ascii="Verdana" w:hAnsi="Verdana"/>
          <w:sz w:val="24"/>
        </w:rPr>
      </w:pPr>
      <w:r>
        <w:rPr>
          <w:rFonts w:ascii="Verdana" w:hAnsi="Verdana" w:hint="eastAsia"/>
          <w:sz w:val="24"/>
        </w:rPr>
        <w:t>可先</w:t>
      </w:r>
      <w:r w:rsidR="001B2F1C">
        <w:rPr>
          <w:rFonts w:ascii="Verdana" w:hAnsi="Verdana" w:hint="eastAsia"/>
          <w:sz w:val="24"/>
        </w:rPr>
        <w:t>测试数据库连接，点击“测试数据库连接”按钮进行连接测试，测试结果以弹出</w:t>
      </w:r>
      <w:proofErr w:type="gramStart"/>
      <w:r w:rsidR="001B2F1C">
        <w:rPr>
          <w:rFonts w:ascii="Verdana" w:hAnsi="Verdana" w:hint="eastAsia"/>
          <w:sz w:val="24"/>
        </w:rPr>
        <w:t>框形式</w:t>
      </w:r>
      <w:proofErr w:type="gramEnd"/>
      <w:r w:rsidR="001B2F1C">
        <w:rPr>
          <w:rFonts w:ascii="Verdana" w:hAnsi="Verdana" w:hint="eastAsia"/>
          <w:sz w:val="24"/>
        </w:rPr>
        <w:t>显示，若测试失败请检查数据库连接设置，或系统中</w:t>
      </w:r>
      <w:proofErr w:type="spellStart"/>
      <w:r w:rsidR="001B2F1C">
        <w:rPr>
          <w:rFonts w:ascii="Verdana" w:hAnsi="Verdana" w:hint="eastAsia"/>
          <w:sz w:val="24"/>
        </w:rPr>
        <w:t>mysql</w:t>
      </w:r>
      <w:proofErr w:type="spellEnd"/>
      <w:r w:rsidR="001B2F1C">
        <w:rPr>
          <w:rFonts w:ascii="Verdana" w:hAnsi="Verdana" w:hint="eastAsia"/>
          <w:sz w:val="24"/>
        </w:rPr>
        <w:t>服务是否启动（参见系统安装及启动说明）</w:t>
      </w:r>
    </w:p>
    <w:p w:rsidR="007B1C5B" w:rsidRDefault="007B1C5B" w:rsidP="007B1C5B">
      <w:pPr>
        <w:rPr>
          <w:rFonts w:ascii="Verdana" w:hAnsi="Verdana"/>
          <w:sz w:val="24"/>
        </w:rPr>
      </w:pPr>
    </w:p>
    <w:p w:rsidR="003D2297" w:rsidRDefault="00D01A58">
      <w:pPr>
        <w:ind w:firstLine="540"/>
        <w:rPr>
          <w:rFonts w:ascii="Verdana" w:hAnsi="Verdana"/>
          <w:sz w:val="24"/>
        </w:rPr>
      </w:pPr>
      <w:r>
        <w:rPr>
          <w:noProof/>
        </w:rPr>
        <w:lastRenderedPageBreak/>
        <w:drawing>
          <wp:inline distT="0" distB="0" distL="0" distR="0">
            <wp:extent cx="5486400" cy="4857750"/>
            <wp:effectExtent l="0" t="0" r="0" b="0"/>
            <wp:docPr id="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86400" cy="4857750"/>
                    </a:xfrm>
                    <a:prstGeom prst="rect">
                      <a:avLst/>
                    </a:prstGeom>
                    <a:noFill/>
                    <a:ln>
                      <a:noFill/>
                    </a:ln>
                  </pic:spPr>
                </pic:pic>
              </a:graphicData>
            </a:graphic>
          </wp:inline>
        </w:drawing>
      </w:r>
    </w:p>
    <w:p w:rsidR="001B2F1C" w:rsidRDefault="003D2297" w:rsidP="004763F8">
      <w:pPr>
        <w:ind w:firstLine="540"/>
        <w:jc w:val="left"/>
        <w:rPr>
          <w:rFonts w:ascii="Verdana" w:hAnsi="Verdana"/>
          <w:sz w:val="24"/>
        </w:rPr>
      </w:pPr>
      <w:r>
        <w:rPr>
          <w:rFonts w:ascii="Verdana" w:hAnsi="Verdana" w:hint="eastAsia"/>
          <w:sz w:val="24"/>
        </w:rPr>
        <w:t>数据备份</w:t>
      </w:r>
      <w:r w:rsidR="00DA0836">
        <w:rPr>
          <w:rFonts w:ascii="Verdana" w:hAnsi="Verdana" w:hint="eastAsia"/>
          <w:sz w:val="24"/>
        </w:rPr>
        <w:t>：</w:t>
      </w:r>
      <w:r w:rsidR="00DA0836">
        <w:rPr>
          <w:rFonts w:ascii="Verdana" w:hAnsi="Verdana" w:hint="eastAsia"/>
          <w:color w:val="FF0000"/>
          <w:sz w:val="24"/>
        </w:rPr>
        <w:t>这里要</w:t>
      </w:r>
      <w:r w:rsidRPr="003D2297">
        <w:rPr>
          <w:rFonts w:ascii="Verdana" w:hAnsi="Verdana" w:hint="eastAsia"/>
          <w:color w:val="FF0000"/>
          <w:sz w:val="24"/>
        </w:rPr>
        <w:t>特别注意的是，在按下</w:t>
      </w:r>
      <w:r w:rsidR="00DA0836">
        <w:rPr>
          <w:rFonts w:ascii="Verdana" w:hAnsi="Verdana" w:hint="eastAsia"/>
          <w:color w:val="FF0000"/>
          <w:sz w:val="24"/>
        </w:rPr>
        <w:t>“数据库备份”一栏中的</w:t>
      </w:r>
      <w:r w:rsidRPr="003D2297">
        <w:rPr>
          <w:rFonts w:ascii="Verdana" w:hAnsi="Verdana" w:hint="eastAsia"/>
          <w:color w:val="FF0000"/>
          <w:sz w:val="24"/>
        </w:rPr>
        <w:t>“文件选择”</w:t>
      </w:r>
      <w:r w:rsidR="00DA0836">
        <w:rPr>
          <w:rFonts w:ascii="Verdana" w:hAnsi="Verdana" w:hint="eastAsia"/>
          <w:color w:val="FF0000"/>
          <w:sz w:val="24"/>
        </w:rPr>
        <w:t>按钮</w:t>
      </w:r>
      <w:r w:rsidRPr="003D2297">
        <w:rPr>
          <w:rFonts w:ascii="Verdana" w:hAnsi="Verdana" w:hint="eastAsia"/>
          <w:color w:val="FF0000"/>
          <w:sz w:val="24"/>
        </w:rPr>
        <w:t>，选定好备份文件路径后，需要</w:t>
      </w:r>
      <w:r w:rsidR="00DA0836">
        <w:rPr>
          <w:rFonts w:ascii="Verdana" w:hAnsi="Verdana" w:hint="eastAsia"/>
          <w:color w:val="FF0000"/>
          <w:sz w:val="24"/>
        </w:rPr>
        <w:t>自己为备份文件起一个文件名，即需要</w:t>
      </w:r>
      <w:r w:rsidRPr="003D2297">
        <w:rPr>
          <w:rFonts w:ascii="Verdana" w:hAnsi="Verdana" w:hint="eastAsia"/>
          <w:color w:val="FF0000"/>
          <w:sz w:val="24"/>
        </w:rPr>
        <w:t>在“文件名”一栏中</w:t>
      </w:r>
      <w:r w:rsidRPr="003D2297">
        <w:rPr>
          <w:rFonts w:ascii="Verdana" w:hAnsi="Verdana" w:hint="eastAsia"/>
          <w:b/>
          <w:color w:val="FF0000"/>
          <w:sz w:val="24"/>
        </w:rPr>
        <w:t>自行键入一个</w:t>
      </w:r>
      <w:r w:rsidR="00433C3A" w:rsidRPr="003D2297">
        <w:rPr>
          <w:rFonts w:ascii="Verdana" w:hAnsi="Verdana" w:hint="eastAsia"/>
          <w:b/>
          <w:color w:val="FF0000"/>
          <w:sz w:val="24"/>
        </w:rPr>
        <w:t>备份文件的文</w:t>
      </w:r>
      <w:r w:rsidR="001B2F1C" w:rsidRPr="003D2297">
        <w:rPr>
          <w:rFonts w:ascii="Verdana" w:hAnsi="Verdana" w:hint="eastAsia"/>
          <w:b/>
          <w:color w:val="FF0000"/>
          <w:sz w:val="24"/>
        </w:rPr>
        <w:t>件名</w:t>
      </w:r>
      <w:r w:rsidR="00433C3A">
        <w:rPr>
          <w:rFonts w:ascii="Verdana" w:hAnsi="Verdana" w:hint="eastAsia"/>
          <w:sz w:val="24"/>
        </w:rPr>
        <w:t>，</w:t>
      </w:r>
      <w:r w:rsidR="00DA0836">
        <w:rPr>
          <w:rFonts w:ascii="Verdana" w:hAnsi="Verdana" w:hint="eastAsia"/>
          <w:sz w:val="24"/>
        </w:rPr>
        <w:t>方可</w:t>
      </w:r>
      <w:r>
        <w:rPr>
          <w:rFonts w:ascii="Verdana" w:hAnsi="Verdana" w:hint="eastAsia"/>
          <w:sz w:val="24"/>
        </w:rPr>
        <w:t>再按“打开”按钮</w:t>
      </w:r>
      <w:r w:rsidR="004763F8">
        <w:rPr>
          <w:rFonts w:ascii="Verdana" w:hAnsi="Verdana" w:hint="eastAsia"/>
          <w:sz w:val="24"/>
        </w:rPr>
        <w:t>，最后，按下“备份”按钮</w:t>
      </w:r>
      <w:r>
        <w:rPr>
          <w:rFonts w:ascii="Verdana" w:hAnsi="Verdana" w:hint="eastAsia"/>
          <w:sz w:val="24"/>
        </w:rPr>
        <w:t>。</w:t>
      </w:r>
      <w:r w:rsidR="00433C3A">
        <w:rPr>
          <w:rFonts w:ascii="Verdana" w:hAnsi="Verdana" w:hint="eastAsia"/>
          <w:sz w:val="24"/>
        </w:rPr>
        <w:t>成功后，会生成</w:t>
      </w:r>
      <w:r w:rsidR="00DA0836">
        <w:rPr>
          <w:rFonts w:ascii="Verdana" w:hAnsi="Verdana" w:hint="eastAsia"/>
          <w:sz w:val="24"/>
        </w:rPr>
        <w:t>一个文件后缀名为</w:t>
      </w:r>
      <w:r w:rsidR="00433C3A">
        <w:rPr>
          <w:rFonts w:ascii="Verdana" w:hAnsi="Verdana" w:hint="eastAsia"/>
          <w:sz w:val="24"/>
        </w:rPr>
        <w:t>.rpms</w:t>
      </w:r>
      <w:r w:rsidR="00433C3A">
        <w:rPr>
          <w:rFonts w:ascii="Verdana" w:hAnsi="Verdana" w:hint="eastAsia"/>
          <w:sz w:val="24"/>
        </w:rPr>
        <w:t>的数据库备份文件</w:t>
      </w:r>
      <w:r w:rsidR="001B2F1C">
        <w:rPr>
          <w:rFonts w:ascii="Verdana" w:hAnsi="Verdana" w:hint="eastAsia"/>
          <w:sz w:val="24"/>
        </w:rPr>
        <w:t>。</w:t>
      </w:r>
    </w:p>
    <w:p w:rsidR="007B1C5B" w:rsidRDefault="007B1C5B" w:rsidP="007B1C5B">
      <w:pPr>
        <w:jc w:val="left"/>
        <w:rPr>
          <w:rFonts w:ascii="Verdana" w:hAnsi="Verdana"/>
          <w:sz w:val="24"/>
        </w:rPr>
      </w:pPr>
    </w:p>
    <w:p w:rsidR="007B1C5B" w:rsidRDefault="007B1C5B" w:rsidP="007B1C5B">
      <w:pPr>
        <w:rPr>
          <w:rFonts w:ascii="Verdana" w:hAnsi="Verdana"/>
          <w:sz w:val="24"/>
        </w:rPr>
      </w:pPr>
    </w:p>
    <w:p w:rsidR="00CB635B" w:rsidRDefault="00D01A58" w:rsidP="004763F8">
      <w:pPr>
        <w:ind w:firstLine="540"/>
        <w:jc w:val="left"/>
        <w:rPr>
          <w:rFonts w:ascii="Verdana" w:hAnsi="Verdana"/>
          <w:sz w:val="24"/>
        </w:rPr>
      </w:pPr>
      <w:r>
        <w:rPr>
          <w:rFonts w:ascii="Verdana" w:hAnsi="Verdana"/>
          <w:noProof/>
        </w:rPr>
        <w:lastRenderedPageBreak/>
        <w:drawing>
          <wp:inline distT="0" distB="0" distL="0" distR="0">
            <wp:extent cx="3743325" cy="3028950"/>
            <wp:effectExtent l="0" t="0" r="9525" b="0"/>
            <wp:docPr id="55" name="图片 55" descr="Untitled-1%20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Untitled-1%20copy"/>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743325" cy="3028950"/>
                    </a:xfrm>
                    <a:prstGeom prst="rect">
                      <a:avLst/>
                    </a:prstGeom>
                    <a:noFill/>
                    <a:ln>
                      <a:noFill/>
                    </a:ln>
                  </pic:spPr>
                </pic:pic>
              </a:graphicData>
            </a:graphic>
          </wp:inline>
        </w:drawing>
      </w:r>
    </w:p>
    <w:p w:rsidR="001B2F1C" w:rsidRDefault="001B2F1C">
      <w:pPr>
        <w:ind w:firstLine="540"/>
        <w:rPr>
          <w:rFonts w:ascii="Verdana" w:hAnsi="Verdana"/>
          <w:sz w:val="24"/>
        </w:rPr>
      </w:pPr>
      <w:r>
        <w:rPr>
          <w:rFonts w:ascii="Verdana" w:hAnsi="Verdana" w:hint="eastAsia"/>
          <w:sz w:val="24"/>
        </w:rPr>
        <w:t>数据恢复</w:t>
      </w:r>
      <w:r w:rsidR="00DA0836">
        <w:rPr>
          <w:rFonts w:ascii="Verdana" w:hAnsi="Verdana" w:hint="eastAsia"/>
          <w:sz w:val="24"/>
        </w:rPr>
        <w:t>：该操作比较简单，</w:t>
      </w:r>
      <w:r w:rsidR="006E614A">
        <w:rPr>
          <w:rFonts w:ascii="Verdana" w:hAnsi="Verdana" w:hint="eastAsia"/>
          <w:sz w:val="24"/>
        </w:rPr>
        <w:t>按下“数据库恢复”一栏中的“文件选择”，打开之前备份的</w:t>
      </w:r>
      <w:r w:rsidR="006E614A">
        <w:rPr>
          <w:rFonts w:ascii="Verdana" w:hAnsi="Verdana" w:hint="eastAsia"/>
          <w:sz w:val="24"/>
        </w:rPr>
        <w:t>.rpms</w:t>
      </w:r>
      <w:r w:rsidR="006E614A">
        <w:rPr>
          <w:rFonts w:ascii="Verdana" w:hAnsi="Verdana" w:hint="eastAsia"/>
          <w:sz w:val="24"/>
        </w:rPr>
        <w:t>数据库备份文件</w:t>
      </w:r>
      <w:r w:rsidR="004763F8">
        <w:rPr>
          <w:rFonts w:ascii="Verdana" w:hAnsi="Verdana" w:hint="eastAsia"/>
          <w:sz w:val="24"/>
        </w:rPr>
        <w:t>，再按“恢复”按钮</w:t>
      </w:r>
      <w:r w:rsidR="006E614A">
        <w:rPr>
          <w:rFonts w:ascii="Verdana" w:hAnsi="Verdana" w:hint="eastAsia"/>
          <w:sz w:val="24"/>
        </w:rPr>
        <w:t>即可。但要注意的是，</w:t>
      </w:r>
      <w:r w:rsidR="00DA0836">
        <w:rPr>
          <w:rFonts w:ascii="Verdana" w:hAnsi="Verdana" w:hint="eastAsia"/>
          <w:sz w:val="24"/>
        </w:rPr>
        <w:t>操作前应</w:t>
      </w:r>
      <w:r>
        <w:rPr>
          <w:rFonts w:ascii="Verdana" w:hAnsi="Verdana" w:hint="eastAsia"/>
          <w:sz w:val="24"/>
        </w:rPr>
        <w:t>关闭标题是</w:t>
      </w:r>
      <w:r>
        <w:rPr>
          <w:rFonts w:ascii="Verdana" w:hAnsi="Verdana" w:hint="eastAsia"/>
          <w:sz w:val="24"/>
        </w:rPr>
        <w:t>tomcat</w:t>
      </w:r>
      <w:r>
        <w:rPr>
          <w:rFonts w:ascii="Verdana" w:hAnsi="Verdana" w:hint="eastAsia"/>
          <w:sz w:val="24"/>
        </w:rPr>
        <w:t>的</w:t>
      </w:r>
      <w:r w:rsidR="00DA0836">
        <w:rPr>
          <w:rFonts w:ascii="Verdana" w:hAnsi="Verdana" w:hint="eastAsia"/>
          <w:sz w:val="24"/>
        </w:rPr>
        <w:t>DOS</w:t>
      </w:r>
      <w:r>
        <w:rPr>
          <w:rFonts w:ascii="Verdana" w:hAnsi="Verdana" w:hint="eastAsia"/>
          <w:sz w:val="24"/>
        </w:rPr>
        <w:t>窗口，</w:t>
      </w:r>
      <w:r w:rsidR="00DA0836">
        <w:rPr>
          <w:rFonts w:ascii="Verdana" w:hAnsi="Verdana" w:hint="eastAsia"/>
          <w:sz w:val="24"/>
        </w:rPr>
        <w:t>并确认</w:t>
      </w:r>
      <w:r w:rsidR="00DA0836">
        <w:rPr>
          <w:rFonts w:ascii="Verdana" w:hAnsi="Verdana" w:hint="eastAsia"/>
          <w:sz w:val="24"/>
        </w:rPr>
        <w:t>MySQL</w:t>
      </w:r>
      <w:r w:rsidR="00DA0836">
        <w:rPr>
          <w:rFonts w:ascii="Verdana" w:hAnsi="Verdana" w:hint="eastAsia"/>
          <w:sz w:val="24"/>
        </w:rPr>
        <w:t>数据库处于正常启动状态，</w:t>
      </w:r>
      <w:r>
        <w:rPr>
          <w:rFonts w:ascii="Verdana" w:hAnsi="Verdana" w:hint="eastAsia"/>
          <w:sz w:val="24"/>
        </w:rPr>
        <w:t>数据恢复</w:t>
      </w:r>
      <w:r w:rsidR="00DA0836">
        <w:rPr>
          <w:rFonts w:ascii="Verdana" w:hAnsi="Verdana" w:hint="eastAsia"/>
          <w:sz w:val="24"/>
        </w:rPr>
        <w:t>操作</w:t>
      </w:r>
      <w:r>
        <w:rPr>
          <w:rFonts w:ascii="Verdana" w:hAnsi="Verdana" w:hint="eastAsia"/>
          <w:sz w:val="24"/>
        </w:rPr>
        <w:t>完成</w:t>
      </w:r>
      <w:r w:rsidR="00DA0836">
        <w:rPr>
          <w:rFonts w:ascii="Verdana" w:hAnsi="Verdana" w:hint="eastAsia"/>
          <w:sz w:val="24"/>
        </w:rPr>
        <w:t>后再重启</w:t>
      </w:r>
      <w:r w:rsidR="00DA0836">
        <w:rPr>
          <w:rFonts w:ascii="Verdana" w:hAnsi="Verdana" w:hint="eastAsia"/>
          <w:sz w:val="24"/>
        </w:rPr>
        <w:t>RPMS</w:t>
      </w:r>
      <w:r>
        <w:rPr>
          <w:rFonts w:ascii="Verdana" w:hAnsi="Verdana" w:hint="eastAsia"/>
          <w:sz w:val="24"/>
        </w:rPr>
        <w:t>服务器。</w:t>
      </w:r>
    </w:p>
    <w:p w:rsidR="00AA6343" w:rsidRPr="00414206" w:rsidRDefault="004763F8" w:rsidP="004763F8">
      <w:pPr>
        <w:ind w:firstLineChars="200" w:firstLine="482"/>
        <w:rPr>
          <w:rFonts w:ascii="Verdana" w:hAnsi="Verdana"/>
          <w:sz w:val="24"/>
        </w:rPr>
      </w:pPr>
      <w:r w:rsidRPr="00414206">
        <w:rPr>
          <w:rFonts w:ascii="Verdana" w:hAnsi="Verdana" w:hint="eastAsia"/>
          <w:b/>
          <w:sz w:val="24"/>
        </w:rPr>
        <w:t>工作过程中，为避免</w:t>
      </w:r>
      <w:r w:rsidR="00414206">
        <w:rPr>
          <w:rFonts w:ascii="Verdana" w:hAnsi="Verdana" w:hint="eastAsia"/>
          <w:b/>
          <w:sz w:val="24"/>
        </w:rPr>
        <w:t>数据</w:t>
      </w:r>
      <w:r w:rsidRPr="00414206">
        <w:rPr>
          <w:rFonts w:ascii="Verdana" w:hAnsi="Verdana" w:hint="eastAsia"/>
          <w:b/>
          <w:sz w:val="24"/>
        </w:rPr>
        <w:t>发生意外，</w:t>
      </w:r>
      <w:r w:rsidR="001B2F1C" w:rsidRPr="00414206">
        <w:rPr>
          <w:rFonts w:ascii="Verdana" w:hAnsi="Verdana" w:hint="eastAsia"/>
          <w:b/>
          <w:sz w:val="24"/>
        </w:rPr>
        <w:t>建议定期</w:t>
      </w:r>
      <w:r w:rsidRPr="00414206">
        <w:rPr>
          <w:rFonts w:ascii="Verdana" w:hAnsi="Verdana" w:hint="eastAsia"/>
          <w:b/>
          <w:sz w:val="24"/>
        </w:rPr>
        <w:t>使用“系统维护子系统”</w:t>
      </w:r>
      <w:r w:rsidR="001B2F1C" w:rsidRPr="00414206">
        <w:rPr>
          <w:rFonts w:ascii="Verdana" w:hAnsi="Verdana" w:hint="eastAsia"/>
          <w:b/>
          <w:sz w:val="24"/>
        </w:rPr>
        <w:t>进行数据备份</w:t>
      </w:r>
      <w:r w:rsidR="001B2F1C" w:rsidRPr="00414206">
        <w:rPr>
          <w:rFonts w:ascii="Verdana" w:hAnsi="Verdana" w:hint="eastAsia"/>
          <w:sz w:val="24"/>
        </w:rPr>
        <w:t>。</w:t>
      </w:r>
    </w:p>
    <w:p w:rsidR="001B2F1C" w:rsidRPr="004763F8" w:rsidRDefault="00AA6343" w:rsidP="00AA6343">
      <w:pPr>
        <w:rPr>
          <w:rFonts w:ascii="Verdana" w:hAnsi="Verdana"/>
          <w:sz w:val="24"/>
        </w:rPr>
      </w:pPr>
      <w:r>
        <w:rPr>
          <w:rFonts w:ascii="Verdana" w:hAnsi="Verdana" w:hint="eastAsia"/>
          <w:sz w:val="24"/>
        </w:rPr>
        <w:t xml:space="preserve">  </w:t>
      </w:r>
      <w:r w:rsidRPr="004763F8">
        <w:rPr>
          <w:rFonts w:ascii="Verdana" w:hAnsi="Verdana" w:hint="eastAsia"/>
          <w:sz w:val="24"/>
        </w:rPr>
        <w:t xml:space="preserve"> </w:t>
      </w:r>
      <w:r w:rsidRPr="004763F8">
        <w:rPr>
          <w:rFonts w:ascii="Verdana" w:hAnsi="Verdana" w:hint="eastAsia"/>
          <w:sz w:val="24"/>
        </w:rPr>
        <w:t>年度统计工作结束时，各高校须同时上交数据上报文件（</w:t>
      </w:r>
      <w:r w:rsidRPr="004763F8">
        <w:rPr>
          <w:rFonts w:ascii="Verdana" w:hAnsi="Verdana" w:hint="eastAsia"/>
          <w:sz w:val="24"/>
        </w:rPr>
        <w:t>.zip</w:t>
      </w:r>
      <w:r w:rsidRPr="004763F8">
        <w:rPr>
          <w:rFonts w:ascii="Verdana" w:hAnsi="Verdana" w:hint="eastAsia"/>
          <w:sz w:val="24"/>
        </w:rPr>
        <w:t>格式）和数据库备份文件（</w:t>
      </w:r>
      <w:r w:rsidRPr="004763F8">
        <w:rPr>
          <w:rFonts w:ascii="Verdana" w:hAnsi="Verdana" w:hint="eastAsia"/>
          <w:sz w:val="24"/>
        </w:rPr>
        <w:t>.rpms</w:t>
      </w:r>
      <w:r w:rsidRPr="004763F8">
        <w:rPr>
          <w:rFonts w:ascii="Verdana" w:hAnsi="Verdana" w:hint="eastAsia"/>
          <w:sz w:val="24"/>
        </w:rPr>
        <w:t>格式），缺一不可。</w:t>
      </w:r>
    </w:p>
    <w:p w:rsidR="001B2F1C" w:rsidRDefault="001B2F1C">
      <w:pPr>
        <w:ind w:left="240"/>
        <w:rPr>
          <w:rFonts w:ascii="Verdana" w:hAnsi="Verdana"/>
          <w:sz w:val="24"/>
        </w:rPr>
      </w:pPr>
    </w:p>
    <w:p w:rsidR="001B2F1C" w:rsidRDefault="001B2F1C">
      <w:pPr>
        <w:jc w:val="center"/>
        <w:rPr>
          <w:rFonts w:ascii="Verdana" w:hAnsi="Verdana"/>
          <w:kern w:val="0"/>
        </w:rPr>
      </w:pPr>
      <w:r>
        <w:rPr>
          <w:rFonts w:ascii="Verdana" w:hAnsi="Verdana"/>
        </w:rPr>
        <w:t></w:t>
      </w:r>
    </w:p>
    <w:p w:rsidR="00CF32A9" w:rsidRPr="007B1C5B" w:rsidRDefault="00CF32A9" w:rsidP="00CF32A9">
      <w:pPr>
        <w:pStyle w:val="2"/>
        <w:rPr>
          <w:rFonts w:ascii="黑体" w:eastAsia="黑体" w:hAnsi="黑体"/>
          <w:sz w:val="28"/>
        </w:rPr>
      </w:pPr>
      <w:r w:rsidRPr="007B1C5B">
        <w:rPr>
          <w:rFonts w:ascii="黑体" w:eastAsia="黑体" w:hAnsi="黑体" w:hint="eastAsia"/>
          <w:sz w:val="28"/>
        </w:rPr>
        <w:t>第十三章 技巧与策略性问题</w:t>
      </w:r>
    </w:p>
    <w:p w:rsidR="00CF32A9" w:rsidRPr="007B1C5B" w:rsidRDefault="00CF32A9" w:rsidP="00CF32A9">
      <w:pPr>
        <w:pStyle w:val="3"/>
        <w:numPr>
          <w:ilvl w:val="0"/>
          <w:numId w:val="9"/>
        </w:numPr>
      </w:pPr>
      <w:r w:rsidRPr="007B1C5B">
        <w:rPr>
          <w:rFonts w:hint="eastAsia"/>
        </w:rPr>
        <w:t>工科教师承担社科项目问题</w:t>
      </w:r>
    </w:p>
    <w:p w:rsidR="00CF32A9" w:rsidRPr="00CF32A9" w:rsidRDefault="00F84FB5" w:rsidP="00CF32A9">
      <w:pPr>
        <w:pStyle w:val="ae"/>
        <w:ind w:left="360" w:firstLineChars="0" w:firstLine="0"/>
        <w:rPr>
          <w:rFonts w:ascii="Verdana" w:hAnsi="Verdana"/>
          <w:sz w:val="24"/>
        </w:rPr>
      </w:pPr>
      <w:r>
        <w:rPr>
          <w:rFonts w:ascii="Verdana" w:hAnsi="Verdana"/>
          <w:sz w:val="24"/>
        </w:rPr>
        <w:t>应先录入该工科教师的人员信息</w:t>
      </w:r>
      <w:r>
        <w:rPr>
          <w:rFonts w:ascii="Verdana" w:hAnsi="Verdana" w:hint="eastAsia"/>
          <w:sz w:val="24"/>
        </w:rPr>
        <w:t>，录入时，</w:t>
      </w:r>
      <w:r>
        <w:rPr>
          <w:rFonts w:ascii="Verdana" w:hAnsi="Verdana"/>
          <w:sz w:val="24"/>
        </w:rPr>
        <w:t>其学科可选管理学或其承担的社科项目的学科</w:t>
      </w:r>
      <w:r>
        <w:rPr>
          <w:rFonts w:ascii="Verdana" w:hAnsi="Verdana" w:hint="eastAsia"/>
          <w:sz w:val="24"/>
        </w:rPr>
        <w:t>，</w:t>
      </w:r>
      <w:r>
        <w:rPr>
          <w:rFonts w:ascii="Verdana" w:hAnsi="Verdana"/>
          <w:sz w:val="24"/>
        </w:rPr>
        <w:t>重要的是</w:t>
      </w:r>
      <w:r>
        <w:rPr>
          <w:rFonts w:ascii="Verdana" w:hAnsi="Verdana" w:hint="eastAsia"/>
          <w:sz w:val="24"/>
        </w:rPr>
        <w:t>，必须</w:t>
      </w:r>
      <w:r>
        <w:rPr>
          <w:rFonts w:ascii="Verdana" w:hAnsi="Verdana"/>
          <w:sz w:val="24"/>
        </w:rPr>
        <w:t>在是否统计一栏</w:t>
      </w:r>
      <w:r>
        <w:rPr>
          <w:rFonts w:ascii="Verdana" w:hAnsi="Verdana" w:hint="eastAsia"/>
          <w:sz w:val="24"/>
        </w:rPr>
        <w:t>，</w:t>
      </w:r>
      <w:r>
        <w:rPr>
          <w:rFonts w:ascii="Verdana" w:hAnsi="Verdana"/>
          <w:sz w:val="24"/>
        </w:rPr>
        <w:t>设其为</w:t>
      </w:r>
      <w:r>
        <w:rPr>
          <w:rFonts w:ascii="Verdana" w:hAnsi="Verdana" w:hint="eastAsia"/>
          <w:sz w:val="24"/>
        </w:rPr>
        <w:t>“否”，以免其人头数在社科、科技统计中被重复统计，之后，再去录入其项目信息即可。</w:t>
      </w:r>
    </w:p>
    <w:p w:rsidR="00CF32A9" w:rsidRPr="00CB45AD" w:rsidRDefault="00CB45AD" w:rsidP="00CB45AD">
      <w:pPr>
        <w:pStyle w:val="3"/>
        <w:numPr>
          <w:ilvl w:val="0"/>
          <w:numId w:val="9"/>
        </w:numPr>
      </w:pPr>
      <w:r>
        <w:rPr>
          <w:rFonts w:hint="eastAsia"/>
        </w:rPr>
        <w:t>数据导入</w:t>
      </w:r>
      <w:r w:rsidR="00676F9D">
        <w:rPr>
          <w:rFonts w:hint="eastAsia"/>
        </w:rPr>
        <w:t>问题</w:t>
      </w:r>
    </w:p>
    <w:p w:rsidR="001B2F1C" w:rsidRDefault="00CB45AD" w:rsidP="00CB45AD">
      <w:pPr>
        <w:ind w:left="360"/>
        <w:rPr>
          <w:rFonts w:ascii="Verdana" w:hAnsi="Verdana"/>
          <w:color w:val="000000"/>
          <w:sz w:val="24"/>
        </w:rPr>
      </w:pPr>
      <w:r>
        <w:rPr>
          <w:rFonts w:ascii="Verdana" w:hAnsi="Verdana" w:hint="eastAsia"/>
          <w:color w:val="000000"/>
          <w:sz w:val="24"/>
        </w:rPr>
        <w:t>由于采用关系型数据库结构，人员记录与项目、成果记录间是通过数据库中</w:t>
      </w:r>
      <w:r>
        <w:rPr>
          <w:rFonts w:ascii="Verdana" w:hAnsi="Verdana" w:hint="eastAsia"/>
          <w:color w:val="000000"/>
          <w:sz w:val="24"/>
        </w:rPr>
        <w:t>id</w:t>
      </w:r>
      <w:r>
        <w:rPr>
          <w:rFonts w:ascii="Verdana" w:hAnsi="Verdana" w:hint="eastAsia"/>
          <w:color w:val="000000"/>
          <w:sz w:val="24"/>
        </w:rPr>
        <w:t>号来对应的，</w:t>
      </w:r>
      <w:r w:rsidR="003D0474">
        <w:rPr>
          <w:rFonts w:ascii="Verdana" w:hAnsi="Verdana" w:hint="eastAsia"/>
          <w:color w:val="000000"/>
          <w:sz w:val="24"/>
        </w:rPr>
        <w:t>为了保证数据质量，</w:t>
      </w:r>
      <w:r w:rsidRPr="003D0474">
        <w:rPr>
          <w:rFonts w:ascii="Verdana" w:hAnsi="Verdana" w:hint="eastAsia"/>
          <w:b/>
          <w:color w:val="000000"/>
          <w:sz w:val="24"/>
        </w:rPr>
        <w:t>系统只能提供人员导入功能</w:t>
      </w:r>
      <w:r w:rsidR="003D0474">
        <w:rPr>
          <w:rFonts w:ascii="Verdana" w:hAnsi="Verdana" w:hint="eastAsia"/>
          <w:color w:val="000000"/>
          <w:sz w:val="24"/>
        </w:rPr>
        <w:t>。</w:t>
      </w:r>
      <w:r>
        <w:rPr>
          <w:rFonts w:ascii="Verdana" w:hAnsi="Verdana" w:hint="eastAsia"/>
          <w:color w:val="000000"/>
          <w:sz w:val="24"/>
        </w:rPr>
        <w:t>如学校</w:t>
      </w:r>
      <w:r w:rsidR="003D0474">
        <w:rPr>
          <w:rFonts w:ascii="Verdana" w:hAnsi="Verdana" w:hint="eastAsia"/>
          <w:color w:val="000000"/>
          <w:sz w:val="24"/>
        </w:rPr>
        <w:t>有相对</w:t>
      </w:r>
      <w:r w:rsidR="003D0474" w:rsidRPr="003D0474">
        <w:rPr>
          <w:rFonts w:ascii="Verdana" w:hAnsi="Verdana" w:hint="eastAsia"/>
          <w:b/>
          <w:color w:val="000000"/>
          <w:sz w:val="24"/>
        </w:rPr>
        <w:t>规范的</w:t>
      </w:r>
      <w:r w:rsidR="003D0474">
        <w:rPr>
          <w:rFonts w:ascii="Verdana" w:hAnsi="Verdana" w:hint="eastAsia"/>
          <w:color w:val="000000"/>
          <w:sz w:val="24"/>
        </w:rPr>
        <w:t>其他数据源，也</w:t>
      </w:r>
      <w:r>
        <w:rPr>
          <w:rFonts w:ascii="Verdana" w:hAnsi="Verdana" w:hint="eastAsia"/>
          <w:color w:val="000000"/>
          <w:sz w:val="24"/>
        </w:rPr>
        <w:t>有</w:t>
      </w:r>
      <w:r w:rsidR="003D0474">
        <w:rPr>
          <w:rFonts w:ascii="Verdana" w:hAnsi="Verdana" w:hint="eastAsia"/>
          <w:color w:val="000000"/>
          <w:sz w:val="24"/>
        </w:rPr>
        <w:t>专业的软件工程人员，可自行研究诸如项目、成果记录的批量导入，借助于</w:t>
      </w:r>
      <w:r w:rsidR="003D0474">
        <w:rPr>
          <w:rFonts w:ascii="Verdana" w:hAnsi="Verdana" w:hint="eastAsia"/>
          <w:color w:val="000000"/>
          <w:sz w:val="24"/>
        </w:rPr>
        <w:t>MySQL</w:t>
      </w:r>
      <w:r w:rsidR="003D0474">
        <w:rPr>
          <w:rFonts w:ascii="Verdana" w:hAnsi="Verdana" w:hint="eastAsia"/>
          <w:color w:val="000000"/>
          <w:sz w:val="24"/>
        </w:rPr>
        <w:t>数据库管理工具，也并非难以实现。但自行操作前，务必要备份好数据，以免意外。</w:t>
      </w:r>
    </w:p>
    <w:p w:rsidR="003D0474" w:rsidRDefault="003D0474" w:rsidP="00CB45AD">
      <w:pPr>
        <w:ind w:left="360"/>
        <w:rPr>
          <w:rFonts w:ascii="Verdana" w:hAnsi="Verdana"/>
          <w:color w:val="000000"/>
          <w:sz w:val="24"/>
        </w:rPr>
      </w:pPr>
    </w:p>
    <w:p w:rsidR="00676F9D" w:rsidRPr="00676F9D" w:rsidRDefault="00CB45AD" w:rsidP="00676F9D">
      <w:pPr>
        <w:pStyle w:val="3"/>
        <w:numPr>
          <w:ilvl w:val="0"/>
          <w:numId w:val="9"/>
        </w:numPr>
      </w:pPr>
      <w:r w:rsidRPr="00676F9D">
        <w:rPr>
          <w:rFonts w:hint="eastAsia"/>
        </w:rPr>
        <w:t>院系调整</w:t>
      </w:r>
      <w:r w:rsidR="00676F9D" w:rsidRPr="00676F9D">
        <w:rPr>
          <w:rFonts w:hint="eastAsia"/>
        </w:rPr>
        <w:t>、</w:t>
      </w:r>
      <w:r w:rsidRPr="00676F9D">
        <w:rPr>
          <w:rFonts w:hint="eastAsia"/>
        </w:rPr>
        <w:t>人员</w:t>
      </w:r>
      <w:r w:rsidR="00676F9D" w:rsidRPr="00676F9D">
        <w:rPr>
          <w:rFonts w:hint="eastAsia"/>
        </w:rPr>
        <w:t>所在</w:t>
      </w:r>
      <w:r w:rsidRPr="00676F9D">
        <w:rPr>
          <w:rFonts w:hint="eastAsia"/>
        </w:rPr>
        <w:t>部门变动</w:t>
      </w:r>
      <w:r w:rsidR="00676F9D" w:rsidRPr="00676F9D">
        <w:rPr>
          <w:rFonts w:hint="eastAsia"/>
        </w:rPr>
        <w:t>问题</w:t>
      </w:r>
    </w:p>
    <w:p w:rsidR="00676F9D" w:rsidRDefault="00676F9D" w:rsidP="00676F9D">
      <w:pPr>
        <w:pStyle w:val="ae"/>
        <w:ind w:left="360" w:firstLineChars="0" w:firstLine="0"/>
        <w:rPr>
          <w:rFonts w:ascii="Verdana" w:hAnsi="Verdana"/>
          <w:color w:val="000000"/>
          <w:sz w:val="24"/>
        </w:rPr>
      </w:pPr>
      <w:r>
        <w:rPr>
          <w:rFonts w:ascii="Verdana" w:hAnsi="Verdana" w:hint="eastAsia"/>
          <w:color w:val="000000"/>
          <w:sz w:val="24"/>
        </w:rPr>
        <w:t>将人员所属机构设为新机构即可</w:t>
      </w:r>
      <w:r w:rsidR="009C2413">
        <w:rPr>
          <w:rFonts w:ascii="Verdana" w:hAnsi="Verdana" w:hint="eastAsia"/>
          <w:color w:val="000000"/>
          <w:sz w:val="24"/>
        </w:rPr>
        <w:t>。至于</w:t>
      </w:r>
      <w:r w:rsidRPr="00676F9D">
        <w:rPr>
          <w:rFonts w:ascii="Verdana" w:hAnsi="Verdana" w:hint="eastAsia"/>
          <w:color w:val="000000"/>
          <w:sz w:val="24"/>
        </w:rPr>
        <w:t>人员</w:t>
      </w:r>
      <w:r>
        <w:rPr>
          <w:rFonts w:ascii="Verdana" w:hAnsi="Verdana" w:hint="eastAsia"/>
          <w:color w:val="000000"/>
          <w:sz w:val="24"/>
        </w:rPr>
        <w:t>的项目</w:t>
      </w:r>
      <w:r w:rsidR="009C2413">
        <w:rPr>
          <w:rFonts w:ascii="Verdana" w:hAnsi="Verdana" w:hint="eastAsia"/>
          <w:color w:val="000000"/>
          <w:sz w:val="24"/>
        </w:rPr>
        <w:t>、</w:t>
      </w:r>
      <w:r w:rsidRPr="00676F9D">
        <w:rPr>
          <w:rFonts w:ascii="Verdana" w:hAnsi="Verdana" w:hint="eastAsia"/>
          <w:color w:val="000000"/>
          <w:sz w:val="24"/>
        </w:rPr>
        <w:t>成果</w:t>
      </w:r>
      <w:r w:rsidR="009C2413">
        <w:rPr>
          <w:rFonts w:ascii="Verdana" w:hAnsi="Verdana" w:hint="eastAsia"/>
          <w:color w:val="000000"/>
          <w:sz w:val="24"/>
        </w:rPr>
        <w:t>所归属的机构，可调可不调，学校可根据实际情况自行把握，不会对社科统计报表数据产生影响，</w:t>
      </w:r>
    </w:p>
    <w:p w:rsidR="00676F9D" w:rsidRPr="00676F9D" w:rsidRDefault="00676F9D" w:rsidP="00676F9D">
      <w:pPr>
        <w:pStyle w:val="ae"/>
        <w:ind w:left="360" w:firstLineChars="0" w:firstLine="0"/>
        <w:rPr>
          <w:rFonts w:ascii="Verdana" w:hAnsi="Verdana"/>
          <w:color w:val="000000"/>
          <w:sz w:val="24"/>
        </w:rPr>
      </w:pPr>
    </w:p>
    <w:p w:rsidR="00CB45AD" w:rsidRPr="00676F9D" w:rsidRDefault="00676F9D" w:rsidP="00816D7B">
      <w:pPr>
        <w:pStyle w:val="3"/>
        <w:numPr>
          <w:ilvl w:val="0"/>
          <w:numId w:val="9"/>
        </w:numPr>
      </w:pPr>
      <w:r>
        <w:rPr>
          <w:rFonts w:hint="eastAsia"/>
        </w:rPr>
        <w:t>二级管理员设置问题</w:t>
      </w:r>
    </w:p>
    <w:p w:rsidR="001B2F1C" w:rsidRDefault="00417286">
      <w:pPr>
        <w:ind w:left="240"/>
        <w:rPr>
          <w:rFonts w:ascii="Verdana" w:hAnsi="Verdana"/>
          <w:color w:val="000000"/>
          <w:sz w:val="24"/>
        </w:rPr>
      </w:pPr>
      <w:r>
        <w:rPr>
          <w:noProof/>
        </w:rPr>
        <w:drawing>
          <wp:inline distT="0" distB="0" distL="0" distR="0" wp14:anchorId="02CB53F8" wp14:editId="52B0B8D7">
            <wp:extent cx="5278120" cy="3253008"/>
            <wp:effectExtent l="0" t="0" r="0" b="508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278120" cy="3253008"/>
                    </a:xfrm>
                    <a:prstGeom prst="rect">
                      <a:avLst/>
                    </a:prstGeom>
                  </pic:spPr>
                </pic:pic>
              </a:graphicData>
            </a:graphic>
          </wp:inline>
        </w:drawing>
      </w:r>
    </w:p>
    <w:p w:rsidR="00816D7B" w:rsidRDefault="00417286">
      <w:pPr>
        <w:ind w:left="240"/>
        <w:rPr>
          <w:rFonts w:ascii="Verdana" w:hAnsi="Verdana"/>
          <w:color w:val="000000"/>
          <w:sz w:val="24"/>
        </w:rPr>
      </w:pPr>
      <w:r>
        <w:rPr>
          <w:rFonts w:ascii="Verdana" w:hAnsi="Verdana" w:hint="eastAsia"/>
          <w:color w:val="000000"/>
          <w:sz w:val="24"/>
        </w:rPr>
        <w:t>“系统维护”菜单栏下，有“管理员维护”一项，在这里可以将某院系所下的一人或多人，设为该机构的“二级管理员”（设定后须按保存按钮）。某人被设为“二级管理员”，并在其人员信息中为他设置了账号及密码后，他就可以凭账号及密码登录本系统</w:t>
      </w:r>
      <w:r w:rsidR="002F4FBF">
        <w:rPr>
          <w:rFonts w:ascii="Verdana" w:hAnsi="Verdana" w:hint="eastAsia"/>
          <w:color w:val="000000"/>
          <w:sz w:val="24"/>
        </w:rPr>
        <w:t>。</w:t>
      </w:r>
    </w:p>
    <w:p w:rsidR="00417286" w:rsidRDefault="00417286">
      <w:pPr>
        <w:ind w:left="240"/>
        <w:rPr>
          <w:rFonts w:ascii="Verdana" w:hAnsi="Verdana"/>
          <w:color w:val="000000"/>
          <w:sz w:val="24"/>
        </w:rPr>
      </w:pPr>
      <w:r>
        <w:rPr>
          <w:noProof/>
        </w:rPr>
        <w:drawing>
          <wp:inline distT="0" distB="0" distL="0" distR="0" wp14:anchorId="3FAB9038" wp14:editId="2E3D472E">
            <wp:extent cx="5278120" cy="2920682"/>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278120" cy="2920682"/>
                    </a:xfrm>
                    <a:prstGeom prst="rect">
                      <a:avLst/>
                    </a:prstGeom>
                  </pic:spPr>
                </pic:pic>
              </a:graphicData>
            </a:graphic>
          </wp:inline>
        </w:drawing>
      </w:r>
    </w:p>
    <w:p w:rsidR="00816D7B" w:rsidRDefault="002F4FBF">
      <w:pPr>
        <w:ind w:left="240"/>
        <w:rPr>
          <w:rFonts w:ascii="Verdana" w:hAnsi="Verdana"/>
          <w:color w:val="000000"/>
          <w:sz w:val="24"/>
        </w:rPr>
      </w:pPr>
      <w:r>
        <w:rPr>
          <w:rFonts w:ascii="Verdana" w:hAnsi="Verdana" w:hint="eastAsia"/>
          <w:color w:val="000000"/>
          <w:sz w:val="24"/>
        </w:rPr>
        <w:t>登录后，二级管理员可以新增、编辑或删除其所在机构下的人员、项目、成果信息，如下图示意：</w:t>
      </w:r>
    </w:p>
    <w:p w:rsidR="002F4FBF" w:rsidRDefault="002F4FBF">
      <w:pPr>
        <w:ind w:left="240"/>
        <w:rPr>
          <w:rFonts w:ascii="Verdana" w:hAnsi="Verdana"/>
          <w:color w:val="000000"/>
          <w:sz w:val="24"/>
        </w:rPr>
      </w:pPr>
      <w:r>
        <w:rPr>
          <w:noProof/>
        </w:rPr>
        <w:lastRenderedPageBreak/>
        <w:drawing>
          <wp:inline distT="0" distB="0" distL="0" distR="0" wp14:anchorId="15A925C2" wp14:editId="2A591934">
            <wp:extent cx="5278120" cy="3463766"/>
            <wp:effectExtent l="0" t="0" r="0" b="381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278120" cy="3463766"/>
                    </a:xfrm>
                    <a:prstGeom prst="rect">
                      <a:avLst/>
                    </a:prstGeom>
                  </pic:spPr>
                </pic:pic>
              </a:graphicData>
            </a:graphic>
          </wp:inline>
        </w:drawing>
      </w:r>
    </w:p>
    <w:p w:rsidR="002F4FBF" w:rsidRDefault="002F4FBF">
      <w:pPr>
        <w:ind w:left="240"/>
        <w:rPr>
          <w:rFonts w:ascii="Verdana" w:hAnsi="Verdana"/>
          <w:color w:val="000000"/>
          <w:sz w:val="24"/>
        </w:rPr>
      </w:pPr>
      <w:r>
        <w:rPr>
          <w:rFonts w:ascii="Verdana" w:hAnsi="Verdana" w:hint="eastAsia"/>
          <w:color w:val="000000"/>
          <w:sz w:val="24"/>
        </w:rPr>
        <w:t>而对非本机构的人员、项目、成果信息，只有有限的查看权限。</w:t>
      </w:r>
    </w:p>
    <w:p w:rsidR="002F4FBF" w:rsidRDefault="002F4FBF">
      <w:pPr>
        <w:ind w:left="240"/>
        <w:rPr>
          <w:rFonts w:ascii="Verdana" w:hAnsi="Verdana"/>
          <w:color w:val="000000"/>
          <w:sz w:val="24"/>
        </w:rPr>
      </w:pPr>
      <w:r>
        <w:rPr>
          <w:rFonts w:ascii="Verdana" w:hAnsi="Verdana" w:hint="eastAsia"/>
          <w:color w:val="000000"/>
          <w:sz w:val="24"/>
        </w:rPr>
        <w:t>如果将本系统部署到学校机房内，再为各院系所设置好一个二级管理员账号，并安排专人负责数据处理，就相当于多人同时协同进行操作，可极大的提高数据的录入效率。</w:t>
      </w:r>
      <w:r w:rsidR="001D7DF5">
        <w:rPr>
          <w:rFonts w:ascii="Verdana" w:hAnsi="Verdana" w:hint="eastAsia"/>
          <w:color w:val="000000"/>
          <w:sz w:val="24"/>
        </w:rPr>
        <w:t>不过，系统不允许二级管理员对报表进行操作，只有系统管理员账号才可以自动统计与编辑、打印报表。</w:t>
      </w:r>
    </w:p>
    <w:p w:rsidR="00816D7B" w:rsidRDefault="00816D7B">
      <w:pPr>
        <w:ind w:left="240"/>
        <w:rPr>
          <w:rFonts w:ascii="Verdana" w:hAnsi="Verdana"/>
          <w:color w:val="000000"/>
          <w:sz w:val="24"/>
        </w:rPr>
      </w:pPr>
    </w:p>
    <w:p w:rsidR="00B024E6" w:rsidRDefault="002E0909" w:rsidP="00B024E6">
      <w:pPr>
        <w:pStyle w:val="3"/>
        <w:numPr>
          <w:ilvl w:val="0"/>
          <w:numId w:val="9"/>
        </w:numPr>
      </w:pPr>
      <w:r>
        <w:rPr>
          <w:rFonts w:hint="eastAsia"/>
        </w:rPr>
        <w:t>机构和项目的“</w:t>
      </w:r>
      <w:r w:rsidR="00B024E6">
        <w:rPr>
          <w:rFonts w:hint="eastAsia"/>
        </w:rPr>
        <w:t>服务的国民经济行业</w:t>
      </w:r>
      <w:r>
        <w:rPr>
          <w:rFonts w:hint="eastAsia"/>
        </w:rPr>
        <w:t>”</w:t>
      </w:r>
    </w:p>
    <w:p w:rsidR="00B024E6" w:rsidRDefault="002E0909" w:rsidP="002E0909">
      <w:pPr>
        <w:ind w:left="240"/>
        <w:rPr>
          <w:sz w:val="24"/>
        </w:rPr>
      </w:pPr>
      <w:r w:rsidRPr="002E0909">
        <w:rPr>
          <w:rFonts w:hint="eastAsia"/>
          <w:sz w:val="24"/>
        </w:rPr>
        <w:t>一般情况下，选“教育”即可。</w:t>
      </w:r>
    </w:p>
    <w:p w:rsidR="00464D7D" w:rsidRDefault="00464D7D" w:rsidP="00464D7D">
      <w:pPr>
        <w:rPr>
          <w:sz w:val="24"/>
        </w:rPr>
      </w:pPr>
    </w:p>
    <w:p w:rsidR="00464D7D" w:rsidRPr="00464D7D" w:rsidRDefault="00464D7D" w:rsidP="00464D7D">
      <w:pPr>
        <w:pStyle w:val="3"/>
        <w:numPr>
          <w:ilvl w:val="0"/>
          <w:numId w:val="9"/>
        </w:numPr>
      </w:pPr>
      <w:r w:rsidRPr="00464D7D">
        <w:rPr>
          <w:rFonts w:hint="eastAsia"/>
        </w:rPr>
        <w:t>基础数据调整后应及时更新报表</w:t>
      </w:r>
      <w:r w:rsidR="00076C61">
        <w:rPr>
          <w:rFonts w:hint="eastAsia"/>
        </w:rPr>
        <w:t>数据</w:t>
      </w:r>
      <w:r w:rsidRPr="00464D7D">
        <w:rPr>
          <w:rFonts w:hint="eastAsia"/>
        </w:rPr>
        <w:t>的问题</w:t>
      </w:r>
    </w:p>
    <w:p w:rsidR="00B024E6" w:rsidRPr="00741B1F" w:rsidRDefault="00076C61" w:rsidP="00076C61">
      <w:pPr>
        <w:ind w:left="240"/>
        <w:rPr>
          <w:sz w:val="24"/>
        </w:rPr>
      </w:pPr>
      <w:r w:rsidRPr="00741B1F">
        <w:rPr>
          <w:rFonts w:hint="eastAsia"/>
          <w:sz w:val="24"/>
        </w:rPr>
        <w:t>社科统计报表已经生成并能够全部校订通过了，只是又修改了几条项目工作量或者经费，或者其他基础数据，再进行“全部报表校订”，为何就提示报表有问题了呢？这是在工作中经常见到的问题。为什么呢？因为人员、机构、项目及成果这些</w:t>
      </w:r>
      <w:r w:rsidRPr="00741B1F">
        <w:rPr>
          <w:rFonts w:hint="eastAsia"/>
          <w:b/>
          <w:sz w:val="24"/>
          <w:u w:val="single"/>
        </w:rPr>
        <w:t>基础数据有变动后，必须重新自动统计相关报表并再次保存，数据变动情况才能反映到报表中去</w:t>
      </w:r>
      <w:r w:rsidRPr="00741B1F">
        <w:rPr>
          <w:rFonts w:hint="eastAsia"/>
          <w:sz w:val="24"/>
        </w:rPr>
        <w:t>。比如，修改了项目工作量后，需要重新自动统计并保存</w:t>
      </w:r>
      <w:r w:rsidRPr="00741B1F">
        <w:rPr>
          <w:rFonts w:hint="eastAsia"/>
          <w:sz w:val="24"/>
        </w:rPr>
        <w:t>2</w:t>
      </w:r>
      <w:r w:rsidRPr="00741B1F">
        <w:rPr>
          <w:rFonts w:hint="eastAsia"/>
          <w:sz w:val="24"/>
        </w:rPr>
        <w:t>表、</w:t>
      </w:r>
      <w:r w:rsidRPr="00741B1F">
        <w:rPr>
          <w:rFonts w:hint="eastAsia"/>
          <w:sz w:val="24"/>
        </w:rPr>
        <w:t>5-1</w:t>
      </w:r>
      <w:r w:rsidRPr="00741B1F">
        <w:rPr>
          <w:rFonts w:hint="eastAsia"/>
          <w:sz w:val="24"/>
        </w:rPr>
        <w:t>表和</w:t>
      </w:r>
      <w:r w:rsidRPr="00741B1F">
        <w:rPr>
          <w:rFonts w:hint="eastAsia"/>
          <w:sz w:val="24"/>
        </w:rPr>
        <w:t>5-2</w:t>
      </w:r>
      <w:proofErr w:type="gramStart"/>
      <w:r w:rsidRPr="00741B1F">
        <w:rPr>
          <w:rFonts w:hint="eastAsia"/>
          <w:sz w:val="24"/>
        </w:rPr>
        <w:t>表这三张</w:t>
      </w:r>
      <w:proofErr w:type="gramEnd"/>
      <w:r w:rsidRPr="00741B1F">
        <w:rPr>
          <w:rFonts w:hint="eastAsia"/>
          <w:sz w:val="24"/>
        </w:rPr>
        <w:t>表，才能完全体现出工作量的变动情况。为此，一旦提示哪些报表</w:t>
      </w:r>
      <w:r w:rsidR="00741B1F" w:rsidRPr="00741B1F">
        <w:rPr>
          <w:rFonts w:hint="eastAsia"/>
          <w:sz w:val="24"/>
        </w:rPr>
        <w:t>数据</w:t>
      </w:r>
      <w:r w:rsidRPr="00741B1F">
        <w:rPr>
          <w:rFonts w:hint="eastAsia"/>
          <w:sz w:val="24"/>
        </w:rPr>
        <w:t>不平，</w:t>
      </w:r>
      <w:r w:rsidR="00741B1F" w:rsidRPr="00741B1F">
        <w:rPr>
          <w:rFonts w:hint="eastAsia"/>
          <w:sz w:val="24"/>
        </w:rPr>
        <w:t>去</w:t>
      </w:r>
      <w:r w:rsidRPr="00741B1F">
        <w:rPr>
          <w:rFonts w:hint="eastAsia"/>
          <w:sz w:val="24"/>
        </w:rPr>
        <w:t>把相关报表重新自动并保存一下，</w:t>
      </w:r>
      <w:r w:rsidR="00741B1F" w:rsidRPr="00741B1F">
        <w:rPr>
          <w:rFonts w:hint="eastAsia"/>
          <w:sz w:val="24"/>
        </w:rPr>
        <w:t>数据一般就能通过全部校订检验了。</w:t>
      </w:r>
    </w:p>
    <w:p w:rsidR="00B024E6" w:rsidRPr="00B024E6" w:rsidRDefault="00B024E6" w:rsidP="00B024E6"/>
    <w:p w:rsidR="001B2F1C" w:rsidRDefault="001B2F1C">
      <w:pPr>
        <w:ind w:left="240"/>
        <w:jc w:val="center"/>
        <w:rPr>
          <w:rFonts w:ascii="Verdana" w:eastAsia="黑体" w:hAnsi="Verdana"/>
          <w:color w:val="000000"/>
          <w:sz w:val="24"/>
        </w:rPr>
      </w:pPr>
      <w:r>
        <w:rPr>
          <w:rFonts w:ascii="Verdana" w:eastAsia="黑体" w:hAnsi="Verdana" w:hint="eastAsia"/>
          <w:color w:val="000000"/>
          <w:sz w:val="24"/>
        </w:rPr>
        <w:t>－完－</w:t>
      </w:r>
    </w:p>
    <w:sectPr w:rsidR="001B2F1C">
      <w:headerReference w:type="default" r:id="rId77"/>
      <w:footerReference w:type="even" r:id="rId78"/>
      <w:footerReference w:type="default" r:id="rId79"/>
      <w:headerReference w:type="first" r:id="rId80"/>
      <w:pgSz w:w="11906" w:h="16838"/>
      <w:pgMar w:top="1440" w:right="1797" w:bottom="1440" w:left="1797" w:header="851" w:footer="992" w:gutter="0"/>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373F" w:rsidRDefault="0010373F">
      <w:r>
        <w:separator/>
      </w:r>
    </w:p>
  </w:endnote>
  <w:endnote w:type="continuationSeparator" w:id="0">
    <w:p w:rsidR="0010373F" w:rsidRDefault="001037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Unicode MS">
    <w:panose1 w:val="020B0604020202020204"/>
    <w:charset w:val="86"/>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华文楷体">
    <w:panose1 w:val="02010600040101010101"/>
    <w:charset w:val="86"/>
    <w:family w:val="auto"/>
    <w:pitch w:val="variable"/>
    <w:sig w:usb0="00000287" w:usb1="080F0000" w:usb2="00000010" w:usb3="00000000" w:csb0="0004009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6F9D" w:rsidRDefault="00676F9D">
    <w:pPr>
      <w:pStyle w:val="a4"/>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676F9D" w:rsidRDefault="00676F9D">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6F9D" w:rsidRDefault="00676F9D">
    <w:pPr>
      <w:pStyle w:val="a4"/>
      <w:framePr w:wrap="around" w:vAnchor="text" w:hAnchor="margin" w:xAlign="right" w:y="1"/>
      <w:rPr>
        <w:rStyle w:val="aa"/>
      </w:rPr>
    </w:pPr>
    <w:r>
      <w:rPr>
        <w:rStyle w:val="aa"/>
      </w:rPr>
      <w:fldChar w:fldCharType="begin"/>
    </w:r>
    <w:r>
      <w:rPr>
        <w:rStyle w:val="aa"/>
      </w:rPr>
      <w:instrText xml:space="preserve">PAGE  </w:instrText>
    </w:r>
    <w:r>
      <w:rPr>
        <w:rStyle w:val="aa"/>
      </w:rPr>
      <w:fldChar w:fldCharType="separate"/>
    </w:r>
    <w:r w:rsidR="00F962EB">
      <w:rPr>
        <w:rStyle w:val="aa"/>
        <w:noProof/>
      </w:rPr>
      <w:t>38</w:t>
    </w:r>
    <w:r>
      <w:rPr>
        <w:rStyle w:val="aa"/>
      </w:rPr>
      <w:fldChar w:fldCharType="end"/>
    </w:r>
  </w:p>
  <w:p w:rsidR="00676F9D" w:rsidRDefault="00676F9D">
    <w:pPr>
      <w:pStyle w:val="a4"/>
      <w:tabs>
        <w:tab w:val="clear" w:pos="4153"/>
        <w:tab w:val="clear" w:pos="8306"/>
      </w:tabs>
      <w:ind w:right="360"/>
      <w:jc w:val="both"/>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373F" w:rsidRDefault="0010373F">
      <w:r>
        <w:separator/>
      </w:r>
    </w:p>
  </w:footnote>
  <w:footnote w:type="continuationSeparator" w:id="0">
    <w:p w:rsidR="0010373F" w:rsidRDefault="0010373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6F9D" w:rsidRDefault="00676F9D" w:rsidP="001805F9">
    <w:pPr>
      <w:pStyle w:val="a3"/>
      <w:pBdr>
        <w:bottom w:val="none" w:sz="0" w:space="0" w:color="auto"/>
      </w:pBdr>
      <w:spacing w:line="200" w:lineRule="exact"/>
      <w:rPr>
        <w:rFonts w:eastAsia="黑体"/>
        <w:spacing w:val="40"/>
        <w:sz w:val="21"/>
      </w:rPr>
    </w:pPr>
    <w:r>
      <w:rPr>
        <w:rFonts w:eastAsia="黑体" w:hint="eastAsia"/>
        <w:spacing w:val="40"/>
        <w:sz w:val="21"/>
      </w:rPr>
      <w:t>全国普通高等学校人文社会科学研究管理信息系统</w:t>
    </w:r>
    <w:r>
      <w:rPr>
        <w:rFonts w:eastAsia="黑体"/>
        <w:spacing w:val="40"/>
        <w:sz w:val="21"/>
      </w:rPr>
      <w:br/>
    </w:r>
    <w:r>
      <w:rPr>
        <w:rFonts w:eastAsia="黑体" w:hint="eastAsia"/>
        <w:spacing w:val="40"/>
        <w:sz w:val="21"/>
      </w:rPr>
      <w:t>（校级网络版</w:t>
    </w:r>
    <w:r>
      <w:rPr>
        <w:rFonts w:eastAsia="黑体" w:hint="eastAsia"/>
        <w:spacing w:val="40"/>
        <w:sz w:val="21"/>
      </w:rPr>
      <w:t>V2016</w:t>
    </w:r>
    <w:r>
      <w:rPr>
        <w:rFonts w:eastAsia="黑体" w:hint="eastAsia"/>
        <w:spacing w:val="40"/>
        <w:sz w:val="21"/>
      </w:rPr>
      <w:t>）</w:t>
    </w:r>
  </w:p>
  <w:p w:rsidR="00676F9D" w:rsidRDefault="00676F9D">
    <w:pPr>
      <w:pStyle w:val="a3"/>
      <w:pBdr>
        <w:bottom w:val="none" w:sz="0" w:space="0" w:color="auto"/>
      </w:pBdr>
      <w:spacing w:line="200" w:lineRule="exact"/>
      <w:jc w:val="both"/>
      <w:rPr>
        <w:rFonts w:eastAsia="黑体"/>
      </w:rPr>
    </w:pPr>
    <w:r>
      <w:rPr>
        <w:rFonts w:ascii="黑体" w:eastAsia="黑体" w:hint="eastAsia"/>
        <w:u w:val="single"/>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76F9D" w:rsidRPr="007F1FE1" w:rsidRDefault="00676F9D">
    <w:pPr>
      <w:pStyle w:val="a3"/>
      <w:rPr>
        <w:rFonts w:ascii="Arial" w:hAnsi="Arial" w:cs="Arial"/>
        <w:i/>
        <w:color w:val="333333"/>
      </w:rPr>
    </w:pPr>
    <w:r w:rsidRPr="007F1FE1">
      <w:rPr>
        <w:rFonts w:ascii="Arial" w:hAnsi="Arial" w:cs="Arial" w:hint="eastAsia"/>
        <w:b/>
        <w:bCs/>
        <w:i/>
        <w:color w:val="333333"/>
      </w:rPr>
      <w:t>sinoss</w:t>
    </w:r>
    <w:r w:rsidRPr="007F1FE1">
      <w:rPr>
        <w:rFonts w:ascii="Arial" w:hAnsi="Arial" w:cs="Arial" w:hint="eastAsia"/>
        <w:i/>
        <w:color w:val="333333"/>
      </w:rPr>
      <w:t>.</w:t>
    </w:r>
    <w:r w:rsidRPr="007F1FE1">
      <w:rPr>
        <w:rFonts w:ascii="Arial" w:hAnsi="Arial" w:cs="Arial"/>
        <w:i/>
        <w:color w:val="333333"/>
      </w:rPr>
      <w:t>net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FFFFFFF"/>
    <w:lvl w:ilvl="0">
      <w:start w:val="1"/>
      <w:numFmt w:val="decimal"/>
      <w:pStyle w:val="1"/>
      <w:lvlText w:val="%1."/>
      <w:lvlJc w:val="left"/>
    </w:lvl>
    <w:lvl w:ilvl="1">
      <w:start w:val="1"/>
      <w:numFmt w:val="decimal"/>
      <w:lvlText w:val="%1.%2"/>
      <w:lvlJc w:val="left"/>
    </w:lvl>
    <w:lvl w:ilvl="2">
      <w:start w:val="1"/>
      <w:numFmt w:val="decimal"/>
      <w:pStyle w:val="3"/>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
    <w:nsid w:val="036F6085"/>
    <w:multiLevelType w:val="hybridMultilevel"/>
    <w:tmpl w:val="9970D43A"/>
    <w:lvl w:ilvl="0" w:tplc="E82CA126">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
    <w:nsid w:val="17B81EE2"/>
    <w:multiLevelType w:val="hybridMultilevel"/>
    <w:tmpl w:val="ABE040A4"/>
    <w:lvl w:ilvl="0" w:tplc="E36E733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42550BA3"/>
    <w:multiLevelType w:val="hybridMultilevel"/>
    <w:tmpl w:val="9D66E69C"/>
    <w:lvl w:ilvl="0" w:tplc="96ACE44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45186E7A"/>
    <w:multiLevelType w:val="hybridMultilevel"/>
    <w:tmpl w:val="48E6F84A"/>
    <w:lvl w:ilvl="0" w:tplc="8CD2E380">
      <w:start w:val="1"/>
      <w:numFmt w:val="decimal"/>
      <w:lvlText w:val="%1)"/>
      <w:lvlJc w:val="left"/>
      <w:pPr>
        <w:ind w:left="885" w:hanging="360"/>
      </w:pPr>
      <w:rPr>
        <w:rFonts w:hint="default"/>
      </w:rPr>
    </w:lvl>
    <w:lvl w:ilvl="1" w:tplc="04090019" w:tentative="1">
      <w:start w:val="1"/>
      <w:numFmt w:val="lowerLetter"/>
      <w:lvlText w:val="%2)"/>
      <w:lvlJc w:val="left"/>
      <w:pPr>
        <w:ind w:left="1365" w:hanging="420"/>
      </w:pPr>
    </w:lvl>
    <w:lvl w:ilvl="2" w:tplc="0409001B" w:tentative="1">
      <w:start w:val="1"/>
      <w:numFmt w:val="lowerRoman"/>
      <w:lvlText w:val="%3."/>
      <w:lvlJc w:val="right"/>
      <w:pPr>
        <w:ind w:left="1785" w:hanging="420"/>
      </w:pPr>
    </w:lvl>
    <w:lvl w:ilvl="3" w:tplc="0409000F" w:tentative="1">
      <w:start w:val="1"/>
      <w:numFmt w:val="decimal"/>
      <w:lvlText w:val="%4."/>
      <w:lvlJc w:val="left"/>
      <w:pPr>
        <w:ind w:left="2205" w:hanging="420"/>
      </w:pPr>
    </w:lvl>
    <w:lvl w:ilvl="4" w:tplc="04090019" w:tentative="1">
      <w:start w:val="1"/>
      <w:numFmt w:val="lowerLetter"/>
      <w:lvlText w:val="%5)"/>
      <w:lvlJc w:val="left"/>
      <w:pPr>
        <w:ind w:left="2625" w:hanging="420"/>
      </w:pPr>
    </w:lvl>
    <w:lvl w:ilvl="5" w:tplc="0409001B" w:tentative="1">
      <w:start w:val="1"/>
      <w:numFmt w:val="lowerRoman"/>
      <w:lvlText w:val="%6."/>
      <w:lvlJc w:val="right"/>
      <w:pPr>
        <w:ind w:left="3045" w:hanging="420"/>
      </w:pPr>
    </w:lvl>
    <w:lvl w:ilvl="6" w:tplc="0409000F" w:tentative="1">
      <w:start w:val="1"/>
      <w:numFmt w:val="decimal"/>
      <w:lvlText w:val="%7."/>
      <w:lvlJc w:val="left"/>
      <w:pPr>
        <w:ind w:left="3465" w:hanging="420"/>
      </w:pPr>
    </w:lvl>
    <w:lvl w:ilvl="7" w:tplc="04090019" w:tentative="1">
      <w:start w:val="1"/>
      <w:numFmt w:val="lowerLetter"/>
      <w:lvlText w:val="%8)"/>
      <w:lvlJc w:val="left"/>
      <w:pPr>
        <w:ind w:left="3885" w:hanging="420"/>
      </w:pPr>
    </w:lvl>
    <w:lvl w:ilvl="8" w:tplc="0409001B" w:tentative="1">
      <w:start w:val="1"/>
      <w:numFmt w:val="lowerRoman"/>
      <w:lvlText w:val="%9."/>
      <w:lvlJc w:val="right"/>
      <w:pPr>
        <w:ind w:left="4305" w:hanging="420"/>
      </w:pPr>
    </w:lvl>
  </w:abstractNum>
  <w:abstractNum w:abstractNumId="5">
    <w:nsid w:val="460C0F70"/>
    <w:multiLevelType w:val="hybridMultilevel"/>
    <w:tmpl w:val="67102BB2"/>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6">
    <w:nsid w:val="65D13F84"/>
    <w:multiLevelType w:val="hybridMultilevel"/>
    <w:tmpl w:val="B36A68E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nsid w:val="72241E1F"/>
    <w:multiLevelType w:val="hybridMultilevel"/>
    <w:tmpl w:val="391A1396"/>
    <w:lvl w:ilvl="0" w:tplc="80E453DA">
      <w:start w:val="1"/>
      <w:numFmt w:val="decimal"/>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nsid w:val="7F302CCE"/>
    <w:multiLevelType w:val="hybridMultilevel"/>
    <w:tmpl w:val="1D0A7306"/>
    <w:lvl w:ilvl="0" w:tplc="04090001">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num w:numId="1">
    <w:abstractNumId w:val="0"/>
  </w:num>
  <w:num w:numId="2">
    <w:abstractNumId w:val="7"/>
  </w:num>
  <w:num w:numId="3">
    <w:abstractNumId w:val="1"/>
  </w:num>
  <w:num w:numId="4">
    <w:abstractNumId w:val="4"/>
  </w:num>
  <w:num w:numId="5">
    <w:abstractNumId w:val="5"/>
  </w:num>
  <w:num w:numId="6">
    <w:abstractNumId w:val="8"/>
  </w:num>
  <w:num w:numId="7">
    <w:abstractNumId w:val="6"/>
  </w:num>
  <w:num w:numId="8">
    <w:abstractNumId w:val="2"/>
  </w:num>
  <w:num w:numId="9">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05F9"/>
    <w:rsid w:val="00003D9D"/>
    <w:rsid w:val="0004130F"/>
    <w:rsid w:val="0004620A"/>
    <w:rsid w:val="0006076A"/>
    <w:rsid w:val="00076C61"/>
    <w:rsid w:val="000871C4"/>
    <w:rsid w:val="000D738B"/>
    <w:rsid w:val="000E3375"/>
    <w:rsid w:val="0010373F"/>
    <w:rsid w:val="00121D29"/>
    <w:rsid w:val="00130636"/>
    <w:rsid w:val="00143762"/>
    <w:rsid w:val="00143F5D"/>
    <w:rsid w:val="00144C2F"/>
    <w:rsid w:val="001458D2"/>
    <w:rsid w:val="00164CB6"/>
    <w:rsid w:val="001805F9"/>
    <w:rsid w:val="001B2F1C"/>
    <w:rsid w:val="001C588D"/>
    <w:rsid w:val="001D1E32"/>
    <w:rsid w:val="001D1F55"/>
    <w:rsid w:val="001D5BF3"/>
    <w:rsid w:val="001D7DF5"/>
    <w:rsid w:val="001E1D72"/>
    <w:rsid w:val="00283AA4"/>
    <w:rsid w:val="00290185"/>
    <w:rsid w:val="00295D6B"/>
    <w:rsid w:val="002D7728"/>
    <w:rsid w:val="002E0909"/>
    <w:rsid w:val="002F4FBF"/>
    <w:rsid w:val="003004F9"/>
    <w:rsid w:val="003019FD"/>
    <w:rsid w:val="0030280A"/>
    <w:rsid w:val="0030471A"/>
    <w:rsid w:val="003373EA"/>
    <w:rsid w:val="003C1B9D"/>
    <w:rsid w:val="003D0474"/>
    <w:rsid w:val="003D2297"/>
    <w:rsid w:val="003F62AA"/>
    <w:rsid w:val="00414206"/>
    <w:rsid w:val="00417286"/>
    <w:rsid w:val="00433C3A"/>
    <w:rsid w:val="00446F0A"/>
    <w:rsid w:val="00464D7D"/>
    <w:rsid w:val="004763F8"/>
    <w:rsid w:val="00480D94"/>
    <w:rsid w:val="004A4008"/>
    <w:rsid w:val="004B118F"/>
    <w:rsid w:val="004F4E5B"/>
    <w:rsid w:val="004F747C"/>
    <w:rsid w:val="00505B45"/>
    <w:rsid w:val="005C4BE2"/>
    <w:rsid w:val="0065358F"/>
    <w:rsid w:val="00671ED1"/>
    <w:rsid w:val="00675C14"/>
    <w:rsid w:val="00676F9D"/>
    <w:rsid w:val="00677167"/>
    <w:rsid w:val="00684DE2"/>
    <w:rsid w:val="00697E84"/>
    <w:rsid w:val="006E2C19"/>
    <w:rsid w:val="006E32B5"/>
    <w:rsid w:val="006E614A"/>
    <w:rsid w:val="006F1D34"/>
    <w:rsid w:val="006F7B32"/>
    <w:rsid w:val="007075F4"/>
    <w:rsid w:val="00712BDF"/>
    <w:rsid w:val="00722067"/>
    <w:rsid w:val="00741B1F"/>
    <w:rsid w:val="0078526E"/>
    <w:rsid w:val="007B1C5B"/>
    <w:rsid w:val="007C6830"/>
    <w:rsid w:val="007D7F8D"/>
    <w:rsid w:val="007F1FE1"/>
    <w:rsid w:val="007F5D3A"/>
    <w:rsid w:val="00816D7B"/>
    <w:rsid w:val="00833CED"/>
    <w:rsid w:val="008747C6"/>
    <w:rsid w:val="00880CC2"/>
    <w:rsid w:val="00891740"/>
    <w:rsid w:val="008B708B"/>
    <w:rsid w:val="008F2E15"/>
    <w:rsid w:val="008F2E37"/>
    <w:rsid w:val="008F50BE"/>
    <w:rsid w:val="00917087"/>
    <w:rsid w:val="0092233C"/>
    <w:rsid w:val="00930064"/>
    <w:rsid w:val="0095475F"/>
    <w:rsid w:val="00973B6B"/>
    <w:rsid w:val="00991296"/>
    <w:rsid w:val="009B0219"/>
    <w:rsid w:val="009B261C"/>
    <w:rsid w:val="009C2413"/>
    <w:rsid w:val="009C2A36"/>
    <w:rsid w:val="009E3F87"/>
    <w:rsid w:val="009F2A7F"/>
    <w:rsid w:val="009F354B"/>
    <w:rsid w:val="009F5767"/>
    <w:rsid w:val="009F5C4F"/>
    <w:rsid w:val="00A22C8E"/>
    <w:rsid w:val="00A350E9"/>
    <w:rsid w:val="00A7758A"/>
    <w:rsid w:val="00A8208E"/>
    <w:rsid w:val="00A853B5"/>
    <w:rsid w:val="00A9746E"/>
    <w:rsid w:val="00A97E28"/>
    <w:rsid w:val="00AA0667"/>
    <w:rsid w:val="00AA06BF"/>
    <w:rsid w:val="00AA6343"/>
    <w:rsid w:val="00AD2C4C"/>
    <w:rsid w:val="00AF3332"/>
    <w:rsid w:val="00B024E6"/>
    <w:rsid w:val="00B105A9"/>
    <w:rsid w:val="00B1682B"/>
    <w:rsid w:val="00B169F6"/>
    <w:rsid w:val="00B352BB"/>
    <w:rsid w:val="00B80B2A"/>
    <w:rsid w:val="00BC3F51"/>
    <w:rsid w:val="00BD478B"/>
    <w:rsid w:val="00BD7FEF"/>
    <w:rsid w:val="00BE487F"/>
    <w:rsid w:val="00BE529E"/>
    <w:rsid w:val="00BF313B"/>
    <w:rsid w:val="00BF3440"/>
    <w:rsid w:val="00BF54D3"/>
    <w:rsid w:val="00C011E5"/>
    <w:rsid w:val="00C106B4"/>
    <w:rsid w:val="00C1117D"/>
    <w:rsid w:val="00CA5949"/>
    <w:rsid w:val="00CB45AD"/>
    <w:rsid w:val="00CB635B"/>
    <w:rsid w:val="00CB6FC5"/>
    <w:rsid w:val="00CC0072"/>
    <w:rsid w:val="00CC225C"/>
    <w:rsid w:val="00CC327B"/>
    <w:rsid w:val="00CE4DF2"/>
    <w:rsid w:val="00CF16D1"/>
    <w:rsid w:val="00CF32A9"/>
    <w:rsid w:val="00D01A58"/>
    <w:rsid w:val="00D128DA"/>
    <w:rsid w:val="00D2470C"/>
    <w:rsid w:val="00D313D1"/>
    <w:rsid w:val="00D76E38"/>
    <w:rsid w:val="00D93A15"/>
    <w:rsid w:val="00D968C8"/>
    <w:rsid w:val="00DA0836"/>
    <w:rsid w:val="00DB62F0"/>
    <w:rsid w:val="00DE38F0"/>
    <w:rsid w:val="00DF7463"/>
    <w:rsid w:val="00E2540B"/>
    <w:rsid w:val="00E9192E"/>
    <w:rsid w:val="00E94059"/>
    <w:rsid w:val="00EB0CEA"/>
    <w:rsid w:val="00ED2949"/>
    <w:rsid w:val="00EE380F"/>
    <w:rsid w:val="00F027F0"/>
    <w:rsid w:val="00F03299"/>
    <w:rsid w:val="00F23874"/>
    <w:rsid w:val="00F50213"/>
    <w:rsid w:val="00F518E8"/>
    <w:rsid w:val="00F84FB5"/>
    <w:rsid w:val="00F951E0"/>
    <w:rsid w:val="00F962EB"/>
    <w:rsid w:val="00FA3420"/>
    <w:rsid w:val="00FA6046"/>
    <w:rsid w:val="00FB4A12"/>
    <w:rsid w:val="00FB6886"/>
    <w:rsid w:val="00FF27C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paragraph" w:styleId="1">
    <w:name w:val="heading 1"/>
    <w:basedOn w:val="a"/>
    <w:next w:val="a"/>
    <w:qFormat/>
    <w:pPr>
      <w:keepNext/>
      <w:numPr>
        <w:numId w:val="1"/>
      </w:numPr>
      <w:spacing w:before="120" w:after="60" w:line="240" w:lineRule="atLeast"/>
      <w:ind w:left="720" w:hanging="720"/>
      <w:jc w:val="left"/>
      <w:outlineLvl w:val="0"/>
    </w:pPr>
    <w:rPr>
      <w:rFonts w:ascii="宋体"/>
      <w:b/>
      <w:snapToGrid w:val="0"/>
      <w:kern w:val="0"/>
      <w:sz w:val="32"/>
      <w:szCs w:val="20"/>
    </w:rPr>
  </w:style>
  <w:style w:type="paragraph" w:styleId="2">
    <w:name w:val="heading 2"/>
    <w:basedOn w:val="1"/>
    <w:next w:val="a"/>
    <w:qFormat/>
    <w:pPr>
      <w:numPr>
        <w:numId w:val="0"/>
      </w:numPr>
      <w:adjustRightInd w:val="0"/>
      <w:snapToGrid w:val="0"/>
      <w:outlineLvl w:val="1"/>
    </w:pPr>
    <w:rPr>
      <w:rFonts w:hAnsi="宋体"/>
      <w:snapToGrid/>
      <w:color w:val="330066"/>
      <w:sz w:val="24"/>
    </w:rPr>
  </w:style>
  <w:style w:type="paragraph" w:styleId="3">
    <w:name w:val="heading 3"/>
    <w:basedOn w:val="1"/>
    <w:next w:val="a"/>
    <w:qFormat/>
    <w:pPr>
      <w:numPr>
        <w:ilvl w:val="2"/>
      </w:numPr>
      <w:ind w:left="0" w:firstLine="0"/>
      <w:outlineLvl w:val="2"/>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semiHidden/>
    <w:pPr>
      <w:pBdr>
        <w:bottom w:val="single" w:sz="6" w:space="1" w:color="auto"/>
      </w:pBdr>
      <w:tabs>
        <w:tab w:val="center" w:pos="4153"/>
        <w:tab w:val="right" w:pos="8306"/>
      </w:tabs>
      <w:snapToGrid w:val="0"/>
      <w:jc w:val="center"/>
    </w:pPr>
    <w:rPr>
      <w:sz w:val="18"/>
      <w:szCs w:val="18"/>
    </w:rPr>
  </w:style>
  <w:style w:type="paragraph" w:styleId="a4">
    <w:name w:val="footer"/>
    <w:basedOn w:val="a"/>
    <w:semiHidden/>
    <w:pPr>
      <w:tabs>
        <w:tab w:val="center" w:pos="4153"/>
        <w:tab w:val="right" w:pos="8306"/>
      </w:tabs>
      <w:snapToGrid w:val="0"/>
      <w:jc w:val="left"/>
    </w:pPr>
    <w:rPr>
      <w:sz w:val="18"/>
      <w:szCs w:val="18"/>
    </w:rPr>
  </w:style>
  <w:style w:type="character" w:styleId="a5">
    <w:name w:val="Hyperlink"/>
    <w:semiHidden/>
    <w:rPr>
      <w:color w:val="0000FF"/>
      <w:u w:val="single"/>
    </w:rPr>
  </w:style>
  <w:style w:type="paragraph" w:styleId="a6">
    <w:name w:val="Normal (Web)"/>
    <w:basedOn w:val="a"/>
    <w:semiHidden/>
    <w:pPr>
      <w:widowControl/>
      <w:spacing w:before="100" w:beforeAutospacing="1" w:after="100" w:afterAutospacing="1"/>
      <w:jc w:val="left"/>
    </w:pPr>
    <w:rPr>
      <w:rFonts w:ascii="Arial Unicode MS" w:eastAsia="Arial Unicode MS" w:hAnsi="Arial Unicode MS" w:cs="Arial Unicode MS"/>
      <w:color w:val="000000"/>
      <w:kern w:val="0"/>
      <w:sz w:val="24"/>
    </w:rPr>
  </w:style>
  <w:style w:type="paragraph" w:styleId="20">
    <w:name w:val="Body Text Indent 2"/>
    <w:basedOn w:val="a"/>
    <w:semiHidden/>
    <w:pPr>
      <w:ind w:left="1050" w:hangingChars="500" w:hanging="1050"/>
    </w:pPr>
    <w:rPr>
      <w:rFonts w:ascii="宋体" w:hAnsi="宋体"/>
    </w:rPr>
  </w:style>
  <w:style w:type="paragraph" w:styleId="a7">
    <w:name w:val="Body Text Indent"/>
    <w:basedOn w:val="a"/>
    <w:semiHidden/>
    <w:pPr>
      <w:spacing w:line="240" w:lineRule="atLeast"/>
      <w:ind w:left="720"/>
      <w:jc w:val="left"/>
    </w:pPr>
    <w:rPr>
      <w:rFonts w:ascii="宋体"/>
      <w:i/>
      <w:snapToGrid w:val="0"/>
      <w:color w:val="0000FF"/>
      <w:kern w:val="0"/>
      <w:sz w:val="20"/>
      <w:szCs w:val="20"/>
      <w:u w:val="single"/>
    </w:rPr>
  </w:style>
  <w:style w:type="paragraph" w:styleId="30">
    <w:name w:val="Body Text Indent 3"/>
    <w:basedOn w:val="a"/>
    <w:semiHidden/>
    <w:pPr>
      <w:ind w:leftChars="257" w:left="540" w:firstLineChars="225" w:firstLine="540"/>
    </w:pPr>
    <w:rPr>
      <w:sz w:val="24"/>
    </w:rPr>
  </w:style>
  <w:style w:type="paragraph" w:styleId="a8">
    <w:name w:val="Body Text"/>
    <w:basedOn w:val="a"/>
    <w:semiHidden/>
    <w:rPr>
      <w:rFonts w:ascii="宋体" w:hAnsi="宋体"/>
      <w:sz w:val="24"/>
    </w:rPr>
  </w:style>
  <w:style w:type="paragraph" w:styleId="10">
    <w:name w:val="toc 1"/>
    <w:basedOn w:val="a"/>
    <w:next w:val="a"/>
    <w:autoRedefine/>
    <w:semiHidden/>
    <w:pPr>
      <w:spacing w:before="360"/>
      <w:jc w:val="left"/>
    </w:pPr>
    <w:rPr>
      <w:rFonts w:ascii="Arial" w:hAnsi="Arial"/>
      <w:b/>
      <w:bCs/>
      <w:caps/>
      <w:szCs w:val="28"/>
    </w:rPr>
  </w:style>
  <w:style w:type="paragraph" w:styleId="21">
    <w:name w:val="toc 2"/>
    <w:basedOn w:val="a"/>
    <w:next w:val="a"/>
    <w:autoRedefine/>
    <w:semiHidden/>
    <w:pPr>
      <w:spacing w:before="240"/>
      <w:jc w:val="left"/>
    </w:pPr>
    <w:rPr>
      <w:b/>
      <w:bCs/>
    </w:rPr>
  </w:style>
  <w:style w:type="paragraph" w:styleId="31">
    <w:name w:val="toc 3"/>
    <w:basedOn w:val="a"/>
    <w:next w:val="a"/>
    <w:autoRedefine/>
    <w:semiHidden/>
    <w:pPr>
      <w:ind w:left="210"/>
      <w:jc w:val="left"/>
    </w:pPr>
  </w:style>
  <w:style w:type="paragraph" w:styleId="4">
    <w:name w:val="toc 4"/>
    <w:basedOn w:val="a"/>
    <w:next w:val="a"/>
    <w:autoRedefine/>
    <w:semiHidden/>
    <w:pPr>
      <w:ind w:left="420"/>
      <w:jc w:val="left"/>
    </w:pPr>
  </w:style>
  <w:style w:type="paragraph" w:styleId="5">
    <w:name w:val="toc 5"/>
    <w:basedOn w:val="a"/>
    <w:next w:val="a"/>
    <w:autoRedefine/>
    <w:semiHidden/>
    <w:pPr>
      <w:ind w:left="630"/>
      <w:jc w:val="left"/>
    </w:pPr>
  </w:style>
  <w:style w:type="paragraph" w:styleId="6">
    <w:name w:val="toc 6"/>
    <w:basedOn w:val="a"/>
    <w:next w:val="a"/>
    <w:autoRedefine/>
    <w:semiHidden/>
    <w:pPr>
      <w:ind w:left="840"/>
      <w:jc w:val="left"/>
    </w:pPr>
  </w:style>
  <w:style w:type="paragraph" w:styleId="7">
    <w:name w:val="toc 7"/>
    <w:basedOn w:val="a"/>
    <w:next w:val="a"/>
    <w:autoRedefine/>
    <w:semiHidden/>
    <w:pPr>
      <w:ind w:left="1050"/>
      <w:jc w:val="left"/>
    </w:pPr>
  </w:style>
  <w:style w:type="paragraph" w:styleId="8">
    <w:name w:val="toc 8"/>
    <w:basedOn w:val="a"/>
    <w:next w:val="a"/>
    <w:autoRedefine/>
    <w:semiHidden/>
    <w:pPr>
      <w:ind w:left="1260"/>
      <w:jc w:val="left"/>
    </w:pPr>
  </w:style>
  <w:style w:type="paragraph" w:styleId="9">
    <w:name w:val="toc 9"/>
    <w:basedOn w:val="a"/>
    <w:next w:val="a"/>
    <w:autoRedefine/>
    <w:semiHidden/>
    <w:pPr>
      <w:ind w:left="1470"/>
      <w:jc w:val="left"/>
    </w:pPr>
  </w:style>
  <w:style w:type="paragraph" w:styleId="a9">
    <w:name w:val="Title"/>
    <w:basedOn w:val="a"/>
    <w:next w:val="a"/>
    <w:qFormat/>
    <w:pPr>
      <w:jc w:val="center"/>
    </w:pPr>
    <w:rPr>
      <w:rFonts w:ascii="宋体"/>
      <w:b/>
      <w:snapToGrid w:val="0"/>
      <w:kern w:val="0"/>
      <w:sz w:val="36"/>
      <w:szCs w:val="20"/>
    </w:rPr>
  </w:style>
  <w:style w:type="character" w:styleId="aa">
    <w:name w:val="page number"/>
    <w:basedOn w:val="a0"/>
    <w:semiHidden/>
  </w:style>
  <w:style w:type="character" w:styleId="ab">
    <w:name w:val="FollowedHyperlink"/>
    <w:aliases w:val="已访问的超链接"/>
    <w:semiHidden/>
    <w:rPr>
      <w:color w:val="800080"/>
      <w:u w:val="single"/>
    </w:rPr>
  </w:style>
  <w:style w:type="character" w:styleId="ac">
    <w:name w:val="Strong"/>
    <w:qFormat/>
    <w:rPr>
      <w:b/>
      <w:bCs/>
    </w:rPr>
  </w:style>
  <w:style w:type="paragraph" w:styleId="ad">
    <w:name w:val="Balloon Text"/>
    <w:basedOn w:val="a"/>
    <w:link w:val="Char"/>
    <w:uiPriority w:val="99"/>
    <w:semiHidden/>
    <w:unhideWhenUsed/>
    <w:rsid w:val="00121D29"/>
    <w:rPr>
      <w:sz w:val="18"/>
      <w:szCs w:val="18"/>
    </w:rPr>
  </w:style>
  <w:style w:type="character" w:customStyle="1" w:styleId="Char">
    <w:name w:val="批注框文本 Char"/>
    <w:basedOn w:val="a0"/>
    <w:link w:val="ad"/>
    <w:uiPriority w:val="99"/>
    <w:semiHidden/>
    <w:rsid w:val="00121D29"/>
    <w:rPr>
      <w:kern w:val="2"/>
      <w:sz w:val="18"/>
      <w:szCs w:val="18"/>
    </w:rPr>
  </w:style>
  <w:style w:type="paragraph" w:styleId="ae">
    <w:name w:val="List Paragraph"/>
    <w:basedOn w:val="a"/>
    <w:uiPriority w:val="34"/>
    <w:qFormat/>
    <w:rsid w:val="007B1C5B"/>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paragraph" w:styleId="1">
    <w:name w:val="heading 1"/>
    <w:basedOn w:val="a"/>
    <w:next w:val="a"/>
    <w:qFormat/>
    <w:pPr>
      <w:keepNext/>
      <w:numPr>
        <w:numId w:val="1"/>
      </w:numPr>
      <w:spacing w:before="120" w:after="60" w:line="240" w:lineRule="atLeast"/>
      <w:ind w:left="720" w:hanging="720"/>
      <w:jc w:val="left"/>
      <w:outlineLvl w:val="0"/>
    </w:pPr>
    <w:rPr>
      <w:rFonts w:ascii="宋体"/>
      <w:b/>
      <w:snapToGrid w:val="0"/>
      <w:kern w:val="0"/>
      <w:sz w:val="32"/>
      <w:szCs w:val="20"/>
    </w:rPr>
  </w:style>
  <w:style w:type="paragraph" w:styleId="2">
    <w:name w:val="heading 2"/>
    <w:basedOn w:val="1"/>
    <w:next w:val="a"/>
    <w:qFormat/>
    <w:pPr>
      <w:numPr>
        <w:numId w:val="0"/>
      </w:numPr>
      <w:adjustRightInd w:val="0"/>
      <w:snapToGrid w:val="0"/>
      <w:outlineLvl w:val="1"/>
    </w:pPr>
    <w:rPr>
      <w:rFonts w:hAnsi="宋体"/>
      <w:snapToGrid/>
      <w:color w:val="330066"/>
      <w:sz w:val="24"/>
    </w:rPr>
  </w:style>
  <w:style w:type="paragraph" w:styleId="3">
    <w:name w:val="heading 3"/>
    <w:basedOn w:val="1"/>
    <w:next w:val="a"/>
    <w:qFormat/>
    <w:pPr>
      <w:numPr>
        <w:ilvl w:val="2"/>
      </w:numPr>
      <w:ind w:left="0" w:firstLine="0"/>
      <w:outlineLvl w:val="2"/>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semiHidden/>
    <w:pPr>
      <w:pBdr>
        <w:bottom w:val="single" w:sz="6" w:space="1" w:color="auto"/>
      </w:pBdr>
      <w:tabs>
        <w:tab w:val="center" w:pos="4153"/>
        <w:tab w:val="right" w:pos="8306"/>
      </w:tabs>
      <w:snapToGrid w:val="0"/>
      <w:jc w:val="center"/>
    </w:pPr>
    <w:rPr>
      <w:sz w:val="18"/>
      <w:szCs w:val="18"/>
    </w:rPr>
  </w:style>
  <w:style w:type="paragraph" w:styleId="a4">
    <w:name w:val="footer"/>
    <w:basedOn w:val="a"/>
    <w:semiHidden/>
    <w:pPr>
      <w:tabs>
        <w:tab w:val="center" w:pos="4153"/>
        <w:tab w:val="right" w:pos="8306"/>
      </w:tabs>
      <w:snapToGrid w:val="0"/>
      <w:jc w:val="left"/>
    </w:pPr>
    <w:rPr>
      <w:sz w:val="18"/>
      <w:szCs w:val="18"/>
    </w:rPr>
  </w:style>
  <w:style w:type="character" w:styleId="a5">
    <w:name w:val="Hyperlink"/>
    <w:semiHidden/>
    <w:rPr>
      <w:color w:val="0000FF"/>
      <w:u w:val="single"/>
    </w:rPr>
  </w:style>
  <w:style w:type="paragraph" w:styleId="a6">
    <w:name w:val="Normal (Web)"/>
    <w:basedOn w:val="a"/>
    <w:semiHidden/>
    <w:pPr>
      <w:widowControl/>
      <w:spacing w:before="100" w:beforeAutospacing="1" w:after="100" w:afterAutospacing="1"/>
      <w:jc w:val="left"/>
    </w:pPr>
    <w:rPr>
      <w:rFonts w:ascii="Arial Unicode MS" w:eastAsia="Arial Unicode MS" w:hAnsi="Arial Unicode MS" w:cs="Arial Unicode MS"/>
      <w:color w:val="000000"/>
      <w:kern w:val="0"/>
      <w:sz w:val="24"/>
    </w:rPr>
  </w:style>
  <w:style w:type="paragraph" w:styleId="20">
    <w:name w:val="Body Text Indent 2"/>
    <w:basedOn w:val="a"/>
    <w:semiHidden/>
    <w:pPr>
      <w:ind w:left="1050" w:hangingChars="500" w:hanging="1050"/>
    </w:pPr>
    <w:rPr>
      <w:rFonts w:ascii="宋体" w:hAnsi="宋体"/>
    </w:rPr>
  </w:style>
  <w:style w:type="paragraph" w:styleId="a7">
    <w:name w:val="Body Text Indent"/>
    <w:basedOn w:val="a"/>
    <w:semiHidden/>
    <w:pPr>
      <w:spacing w:line="240" w:lineRule="atLeast"/>
      <w:ind w:left="720"/>
      <w:jc w:val="left"/>
    </w:pPr>
    <w:rPr>
      <w:rFonts w:ascii="宋体"/>
      <w:i/>
      <w:snapToGrid w:val="0"/>
      <w:color w:val="0000FF"/>
      <w:kern w:val="0"/>
      <w:sz w:val="20"/>
      <w:szCs w:val="20"/>
      <w:u w:val="single"/>
    </w:rPr>
  </w:style>
  <w:style w:type="paragraph" w:styleId="30">
    <w:name w:val="Body Text Indent 3"/>
    <w:basedOn w:val="a"/>
    <w:semiHidden/>
    <w:pPr>
      <w:ind w:leftChars="257" w:left="540" w:firstLineChars="225" w:firstLine="540"/>
    </w:pPr>
    <w:rPr>
      <w:sz w:val="24"/>
    </w:rPr>
  </w:style>
  <w:style w:type="paragraph" w:styleId="a8">
    <w:name w:val="Body Text"/>
    <w:basedOn w:val="a"/>
    <w:semiHidden/>
    <w:rPr>
      <w:rFonts w:ascii="宋体" w:hAnsi="宋体"/>
      <w:sz w:val="24"/>
    </w:rPr>
  </w:style>
  <w:style w:type="paragraph" w:styleId="10">
    <w:name w:val="toc 1"/>
    <w:basedOn w:val="a"/>
    <w:next w:val="a"/>
    <w:autoRedefine/>
    <w:semiHidden/>
    <w:pPr>
      <w:spacing w:before="360"/>
      <w:jc w:val="left"/>
    </w:pPr>
    <w:rPr>
      <w:rFonts w:ascii="Arial" w:hAnsi="Arial"/>
      <w:b/>
      <w:bCs/>
      <w:caps/>
      <w:szCs w:val="28"/>
    </w:rPr>
  </w:style>
  <w:style w:type="paragraph" w:styleId="21">
    <w:name w:val="toc 2"/>
    <w:basedOn w:val="a"/>
    <w:next w:val="a"/>
    <w:autoRedefine/>
    <w:semiHidden/>
    <w:pPr>
      <w:spacing w:before="240"/>
      <w:jc w:val="left"/>
    </w:pPr>
    <w:rPr>
      <w:b/>
      <w:bCs/>
    </w:rPr>
  </w:style>
  <w:style w:type="paragraph" w:styleId="31">
    <w:name w:val="toc 3"/>
    <w:basedOn w:val="a"/>
    <w:next w:val="a"/>
    <w:autoRedefine/>
    <w:semiHidden/>
    <w:pPr>
      <w:ind w:left="210"/>
      <w:jc w:val="left"/>
    </w:pPr>
  </w:style>
  <w:style w:type="paragraph" w:styleId="4">
    <w:name w:val="toc 4"/>
    <w:basedOn w:val="a"/>
    <w:next w:val="a"/>
    <w:autoRedefine/>
    <w:semiHidden/>
    <w:pPr>
      <w:ind w:left="420"/>
      <w:jc w:val="left"/>
    </w:pPr>
  </w:style>
  <w:style w:type="paragraph" w:styleId="5">
    <w:name w:val="toc 5"/>
    <w:basedOn w:val="a"/>
    <w:next w:val="a"/>
    <w:autoRedefine/>
    <w:semiHidden/>
    <w:pPr>
      <w:ind w:left="630"/>
      <w:jc w:val="left"/>
    </w:pPr>
  </w:style>
  <w:style w:type="paragraph" w:styleId="6">
    <w:name w:val="toc 6"/>
    <w:basedOn w:val="a"/>
    <w:next w:val="a"/>
    <w:autoRedefine/>
    <w:semiHidden/>
    <w:pPr>
      <w:ind w:left="840"/>
      <w:jc w:val="left"/>
    </w:pPr>
  </w:style>
  <w:style w:type="paragraph" w:styleId="7">
    <w:name w:val="toc 7"/>
    <w:basedOn w:val="a"/>
    <w:next w:val="a"/>
    <w:autoRedefine/>
    <w:semiHidden/>
    <w:pPr>
      <w:ind w:left="1050"/>
      <w:jc w:val="left"/>
    </w:pPr>
  </w:style>
  <w:style w:type="paragraph" w:styleId="8">
    <w:name w:val="toc 8"/>
    <w:basedOn w:val="a"/>
    <w:next w:val="a"/>
    <w:autoRedefine/>
    <w:semiHidden/>
    <w:pPr>
      <w:ind w:left="1260"/>
      <w:jc w:val="left"/>
    </w:pPr>
  </w:style>
  <w:style w:type="paragraph" w:styleId="9">
    <w:name w:val="toc 9"/>
    <w:basedOn w:val="a"/>
    <w:next w:val="a"/>
    <w:autoRedefine/>
    <w:semiHidden/>
    <w:pPr>
      <w:ind w:left="1470"/>
      <w:jc w:val="left"/>
    </w:pPr>
  </w:style>
  <w:style w:type="paragraph" w:styleId="a9">
    <w:name w:val="Title"/>
    <w:basedOn w:val="a"/>
    <w:next w:val="a"/>
    <w:qFormat/>
    <w:pPr>
      <w:jc w:val="center"/>
    </w:pPr>
    <w:rPr>
      <w:rFonts w:ascii="宋体"/>
      <w:b/>
      <w:snapToGrid w:val="0"/>
      <w:kern w:val="0"/>
      <w:sz w:val="36"/>
      <w:szCs w:val="20"/>
    </w:rPr>
  </w:style>
  <w:style w:type="character" w:styleId="aa">
    <w:name w:val="page number"/>
    <w:basedOn w:val="a0"/>
    <w:semiHidden/>
  </w:style>
  <w:style w:type="character" w:styleId="ab">
    <w:name w:val="FollowedHyperlink"/>
    <w:aliases w:val="已访问的超链接"/>
    <w:semiHidden/>
    <w:rPr>
      <w:color w:val="800080"/>
      <w:u w:val="single"/>
    </w:rPr>
  </w:style>
  <w:style w:type="character" w:styleId="ac">
    <w:name w:val="Strong"/>
    <w:qFormat/>
    <w:rPr>
      <w:b/>
      <w:bCs/>
    </w:rPr>
  </w:style>
  <w:style w:type="paragraph" w:styleId="ad">
    <w:name w:val="Balloon Text"/>
    <w:basedOn w:val="a"/>
    <w:link w:val="Char"/>
    <w:uiPriority w:val="99"/>
    <w:semiHidden/>
    <w:unhideWhenUsed/>
    <w:rsid w:val="00121D29"/>
    <w:rPr>
      <w:sz w:val="18"/>
      <w:szCs w:val="18"/>
    </w:rPr>
  </w:style>
  <w:style w:type="character" w:customStyle="1" w:styleId="Char">
    <w:name w:val="批注框文本 Char"/>
    <w:basedOn w:val="a0"/>
    <w:link w:val="ad"/>
    <w:uiPriority w:val="99"/>
    <w:semiHidden/>
    <w:rsid w:val="00121D29"/>
    <w:rPr>
      <w:kern w:val="2"/>
      <w:sz w:val="18"/>
      <w:szCs w:val="18"/>
    </w:rPr>
  </w:style>
  <w:style w:type="paragraph" w:styleId="ae">
    <w:name w:val="List Paragraph"/>
    <w:basedOn w:val="a"/>
    <w:uiPriority w:val="34"/>
    <w:qFormat/>
    <w:rsid w:val="007B1C5B"/>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2649503">
      <w:bodyDiv w:val="1"/>
      <w:marLeft w:val="0"/>
      <w:marRight w:val="0"/>
      <w:marTop w:val="0"/>
      <w:marBottom w:val="0"/>
      <w:divBdr>
        <w:top w:val="none" w:sz="0" w:space="0" w:color="auto"/>
        <w:left w:val="none" w:sz="0" w:space="0" w:color="auto"/>
        <w:bottom w:val="none" w:sz="0" w:space="0" w:color="auto"/>
        <w:right w:val="none" w:sz="0" w:space="0" w:color="auto"/>
      </w:divBdr>
      <w:divsChild>
        <w:div w:id="200679449">
          <w:marLeft w:val="547"/>
          <w:marRight w:val="0"/>
          <w:marTop w:val="115"/>
          <w:marBottom w:val="0"/>
          <w:divBdr>
            <w:top w:val="none" w:sz="0" w:space="0" w:color="auto"/>
            <w:left w:val="none" w:sz="0" w:space="0" w:color="auto"/>
            <w:bottom w:val="none" w:sz="0" w:space="0" w:color="auto"/>
            <w:right w:val="none" w:sz="0" w:space="0" w:color="auto"/>
          </w:divBdr>
        </w:div>
        <w:div w:id="236979994">
          <w:marLeft w:val="547"/>
          <w:marRight w:val="0"/>
          <w:marTop w:val="115"/>
          <w:marBottom w:val="0"/>
          <w:divBdr>
            <w:top w:val="none" w:sz="0" w:space="0" w:color="auto"/>
            <w:left w:val="none" w:sz="0" w:space="0" w:color="auto"/>
            <w:bottom w:val="none" w:sz="0" w:space="0" w:color="auto"/>
            <w:right w:val="none" w:sz="0" w:space="0" w:color="auto"/>
          </w:divBdr>
        </w:div>
        <w:div w:id="603657815">
          <w:marLeft w:val="547"/>
          <w:marRight w:val="0"/>
          <w:marTop w:val="115"/>
          <w:marBottom w:val="0"/>
          <w:divBdr>
            <w:top w:val="none" w:sz="0" w:space="0" w:color="auto"/>
            <w:left w:val="none" w:sz="0" w:space="0" w:color="auto"/>
            <w:bottom w:val="none" w:sz="0" w:space="0" w:color="auto"/>
            <w:right w:val="none" w:sz="0" w:space="0" w:color="auto"/>
          </w:divBdr>
        </w:div>
        <w:div w:id="608587191">
          <w:marLeft w:val="547"/>
          <w:marRight w:val="0"/>
          <w:marTop w:val="115"/>
          <w:marBottom w:val="0"/>
          <w:divBdr>
            <w:top w:val="none" w:sz="0" w:space="0" w:color="auto"/>
            <w:left w:val="none" w:sz="0" w:space="0" w:color="auto"/>
            <w:bottom w:val="none" w:sz="0" w:space="0" w:color="auto"/>
            <w:right w:val="none" w:sz="0" w:space="0" w:color="auto"/>
          </w:divBdr>
        </w:div>
        <w:div w:id="625083835">
          <w:marLeft w:val="547"/>
          <w:marRight w:val="0"/>
          <w:marTop w:val="115"/>
          <w:marBottom w:val="0"/>
          <w:divBdr>
            <w:top w:val="none" w:sz="0" w:space="0" w:color="auto"/>
            <w:left w:val="none" w:sz="0" w:space="0" w:color="auto"/>
            <w:bottom w:val="none" w:sz="0" w:space="0" w:color="auto"/>
            <w:right w:val="none" w:sz="0" w:space="0" w:color="auto"/>
          </w:divBdr>
        </w:div>
        <w:div w:id="1046610126">
          <w:marLeft w:val="547"/>
          <w:marRight w:val="0"/>
          <w:marTop w:val="115"/>
          <w:marBottom w:val="0"/>
          <w:divBdr>
            <w:top w:val="none" w:sz="0" w:space="0" w:color="auto"/>
            <w:left w:val="none" w:sz="0" w:space="0" w:color="auto"/>
            <w:bottom w:val="none" w:sz="0" w:space="0" w:color="auto"/>
            <w:right w:val="none" w:sz="0" w:space="0" w:color="auto"/>
          </w:divBdr>
        </w:div>
        <w:div w:id="1981885928">
          <w:marLeft w:val="547"/>
          <w:marRight w:val="0"/>
          <w:marTop w:val="115"/>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29.png"/><Relationship Id="rId47" Type="http://schemas.openxmlformats.org/officeDocument/2006/relationships/image" Target="media/image34.jpeg"/><Relationship Id="rId63" Type="http://schemas.openxmlformats.org/officeDocument/2006/relationships/image" Target="media/image50.jpeg"/><Relationship Id="rId68" Type="http://schemas.openxmlformats.org/officeDocument/2006/relationships/image" Target="media/image55.png"/><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3.png"/><Relationship Id="rId37" Type="http://schemas.openxmlformats.org/officeDocument/2006/relationships/image" Target="media/image26.png"/><Relationship Id="rId53" Type="http://schemas.openxmlformats.org/officeDocument/2006/relationships/image" Target="media/image40.png"/><Relationship Id="rId58" Type="http://schemas.openxmlformats.org/officeDocument/2006/relationships/image" Target="media/image45.png"/><Relationship Id="rId74" Type="http://schemas.openxmlformats.org/officeDocument/2006/relationships/image" Target="media/image61.png"/><Relationship Id="rId79"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48.png"/><Relationship Id="rId82" Type="http://schemas.openxmlformats.org/officeDocument/2006/relationships/theme" Target="theme/theme1.xml"/><Relationship Id="rId19" Type="http://schemas.openxmlformats.org/officeDocument/2006/relationships/image" Target="media/image11.png"/><Relationship Id="rId14" Type="http://schemas.openxmlformats.org/officeDocument/2006/relationships/image" Target="media/image7.jpe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image" Target="media/image30.jpeg"/><Relationship Id="rId48" Type="http://schemas.openxmlformats.org/officeDocument/2006/relationships/image" Target="media/image35.png"/><Relationship Id="rId56" Type="http://schemas.openxmlformats.org/officeDocument/2006/relationships/image" Target="media/image43.jpe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38.png"/><Relationship Id="rId72" Type="http://schemas.openxmlformats.org/officeDocument/2006/relationships/image" Target="media/image59.png"/><Relationship Id="rId80" Type="http://schemas.openxmlformats.org/officeDocument/2006/relationships/header" Target="header2.xml"/><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hyperlink" Target="http://192.168.1.103:8080/school" TargetMode="External"/><Relationship Id="rId25" Type="http://schemas.openxmlformats.org/officeDocument/2006/relationships/image" Target="media/image16.png"/><Relationship Id="rId33" Type="http://schemas.openxmlformats.org/officeDocument/2006/relationships/oleObject" Target="embeddings/oleObject1.bin"/><Relationship Id="rId38" Type="http://schemas.openxmlformats.org/officeDocument/2006/relationships/oleObject" Target="embeddings/oleObject3.bin"/><Relationship Id="rId46" Type="http://schemas.openxmlformats.org/officeDocument/2006/relationships/image" Target="media/image33.jpeg"/><Relationship Id="rId59" Type="http://schemas.openxmlformats.org/officeDocument/2006/relationships/image" Target="media/image46.png"/><Relationship Id="rId67" Type="http://schemas.openxmlformats.org/officeDocument/2006/relationships/image" Target="media/image54.jpeg"/><Relationship Id="rId20" Type="http://schemas.openxmlformats.org/officeDocument/2006/relationships/hyperlink" Target="http://192.168.8.10:8080/school" TargetMode="External"/><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oleObject" Target="embeddings/oleObject2.bin"/><Relationship Id="rId49" Type="http://schemas.openxmlformats.org/officeDocument/2006/relationships/image" Target="media/image36.png"/><Relationship Id="rId57" Type="http://schemas.openxmlformats.org/officeDocument/2006/relationships/image" Target="media/image44.jpeg"/><Relationship Id="rId10" Type="http://schemas.openxmlformats.org/officeDocument/2006/relationships/image" Target="media/image3.png"/><Relationship Id="rId31" Type="http://schemas.openxmlformats.org/officeDocument/2006/relationships/image" Target="media/image22.png"/><Relationship Id="rId44" Type="http://schemas.openxmlformats.org/officeDocument/2006/relationships/image" Target="media/image31.jpeg"/><Relationship Id="rId52" Type="http://schemas.openxmlformats.org/officeDocument/2006/relationships/image" Target="media/image39.png"/><Relationship Id="rId60" Type="http://schemas.openxmlformats.org/officeDocument/2006/relationships/image" Target="media/image47.jpeg"/><Relationship Id="rId65" Type="http://schemas.openxmlformats.org/officeDocument/2006/relationships/image" Target="media/image52.jpeg"/><Relationship Id="rId73" Type="http://schemas.openxmlformats.org/officeDocument/2006/relationships/image" Target="media/image60.jpeg"/><Relationship Id="rId78" Type="http://schemas.openxmlformats.org/officeDocument/2006/relationships/footer" Target="footer1.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image" Target="media/image27.png"/><Relationship Id="rId34" Type="http://schemas.openxmlformats.org/officeDocument/2006/relationships/image" Target="media/image24.png"/><Relationship Id="rId50" Type="http://schemas.openxmlformats.org/officeDocument/2006/relationships/image" Target="media/image37.png"/><Relationship Id="rId55" Type="http://schemas.openxmlformats.org/officeDocument/2006/relationships/image" Target="media/image42.jpeg"/><Relationship Id="rId76" Type="http://schemas.openxmlformats.org/officeDocument/2006/relationships/image" Target="media/image63.png"/><Relationship Id="rId7" Type="http://schemas.openxmlformats.org/officeDocument/2006/relationships/endnotes" Target="endnotes.xml"/><Relationship Id="rId71" Type="http://schemas.openxmlformats.org/officeDocument/2006/relationships/image" Target="media/image58.png"/><Relationship Id="rId2" Type="http://schemas.openxmlformats.org/officeDocument/2006/relationships/styles" Target="styles.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oleObject" Target="embeddings/oleObject4.bin"/><Relationship Id="rId45" Type="http://schemas.openxmlformats.org/officeDocument/2006/relationships/image" Target="media/image32.png"/><Relationship Id="rId66" Type="http://schemas.openxmlformats.org/officeDocument/2006/relationships/image" Target="media/image5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2968</TotalTime>
  <Pages>38</Pages>
  <Words>1771</Words>
  <Characters>10098</Characters>
  <Application>Microsoft Office Word</Application>
  <DocSecurity>0</DocSecurity>
  <Lines>84</Lines>
  <Paragraphs>23</Paragraphs>
  <ScaleCrop>false</ScaleCrop>
  <HeadingPairs>
    <vt:vector size="2" baseType="variant">
      <vt:variant>
        <vt:lpstr>题目</vt:lpstr>
      </vt:variant>
      <vt:variant>
        <vt:i4>1</vt:i4>
      </vt:variant>
    </vt:vector>
  </HeadingPairs>
  <TitlesOfParts>
    <vt:vector size="1" baseType="lpstr">
      <vt:lpstr>用户手册</vt:lpstr>
    </vt:vector>
  </TitlesOfParts>
  <Company>Sinoss.com</Company>
  <LinksUpToDate>false</LinksUpToDate>
  <CharactersWithSpaces>11846</CharactersWithSpaces>
  <SharedDoc>false</SharedDoc>
  <HLinks>
    <vt:vector size="24" baseType="variant">
      <vt:variant>
        <vt:i4>6684731</vt:i4>
      </vt:variant>
      <vt:variant>
        <vt:i4>9</vt:i4>
      </vt:variant>
      <vt:variant>
        <vt:i4>0</vt:i4>
      </vt:variant>
      <vt:variant>
        <vt:i4>5</vt:i4>
      </vt:variant>
      <vt:variant>
        <vt:lpwstr>http://192.168.8.10:8080/school</vt:lpwstr>
      </vt:variant>
      <vt:variant>
        <vt:lpwstr/>
      </vt:variant>
      <vt:variant>
        <vt:i4>6094934</vt:i4>
      </vt:variant>
      <vt:variant>
        <vt:i4>6</vt:i4>
      </vt:variant>
      <vt:variant>
        <vt:i4>0</vt:i4>
      </vt:variant>
      <vt:variant>
        <vt:i4>5</vt:i4>
      </vt:variant>
      <vt:variant>
        <vt:lpwstr>http://192.168.1.103:8080/school</vt:lpwstr>
      </vt:variant>
      <vt:variant>
        <vt:lpwstr/>
      </vt:variant>
      <vt:variant>
        <vt:i4>1835090</vt:i4>
      </vt:variant>
      <vt:variant>
        <vt:i4>3</vt:i4>
      </vt:variant>
      <vt:variant>
        <vt:i4>0</vt:i4>
      </vt:variant>
      <vt:variant>
        <vt:i4>5</vt:i4>
      </vt:variant>
      <vt:variant>
        <vt:lpwstr>http://localhost:8080/school</vt:lpwstr>
      </vt:variant>
      <vt:variant>
        <vt:lpwstr/>
      </vt:variant>
      <vt:variant>
        <vt:i4>4587542</vt:i4>
      </vt:variant>
      <vt:variant>
        <vt:i4>0</vt:i4>
      </vt:variant>
      <vt:variant>
        <vt:i4>0</vt:i4>
      </vt:variant>
      <vt:variant>
        <vt:i4>5</vt:i4>
      </vt:variant>
      <vt:variant>
        <vt:lpwstr>http://www.sinoss.net/guanli/glrj</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用户手册</dc:title>
  <dc:creator>郑哲文</dc:creator>
  <cp:keywords>rpms/sinoss</cp:keywords>
  <cp:lastModifiedBy>Windows 用户</cp:lastModifiedBy>
  <cp:revision>28</cp:revision>
  <cp:lastPrinted>2002-12-17T06:03:00Z</cp:lastPrinted>
  <dcterms:created xsi:type="dcterms:W3CDTF">2016-12-01T08:03:00Z</dcterms:created>
  <dcterms:modified xsi:type="dcterms:W3CDTF">2017-01-03T09:43:00Z</dcterms:modified>
</cp:coreProperties>
</file>